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D12F" w14:textId="77777777" w:rsidR="003D561C" w:rsidRDefault="003D561C" w:rsidP="003D561C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3D561C">
        <w:rPr>
          <w:rFonts w:ascii="宋体" w:hAnsi="宋体" w:hint="eastAsia"/>
          <w:b/>
          <w:bCs/>
          <w:color w:val="000000"/>
          <w:sz w:val="44"/>
          <w:szCs w:val="44"/>
        </w:rPr>
        <w:t>重庆市期刊协会</w:t>
      </w:r>
    </w:p>
    <w:p w14:paraId="05B214C2" w14:textId="1C6233D2" w:rsidR="00CF3912" w:rsidRPr="00C97DBA" w:rsidRDefault="0021548E" w:rsidP="003D561C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C97DBA">
        <w:rPr>
          <w:rFonts w:ascii="宋体" w:hAnsi="宋体"/>
          <w:b/>
          <w:color w:val="000000"/>
          <w:sz w:val="44"/>
          <w:szCs w:val="44"/>
        </w:rPr>
        <w:t>关于</w:t>
      </w:r>
      <w:r w:rsidR="008A223D" w:rsidRPr="00C97DBA">
        <w:rPr>
          <w:rFonts w:ascii="宋体" w:hAnsi="宋体"/>
          <w:b/>
          <w:color w:val="000000"/>
          <w:sz w:val="44"/>
          <w:szCs w:val="44"/>
        </w:rPr>
        <w:t>第</w:t>
      </w:r>
      <w:r w:rsidR="00065E8D" w:rsidRPr="00C97DBA">
        <w:rPr>
          <w:rFonts w:ascii="宋体" w:hAnsi="宋体"/>
          <w:b/>
          <w:color w:val="000000"/>
          <w:sz w:val="44"/>
          <w:szCs w:val="44"/>
        </w:rPr>
        <w:t>二十</w:t>
      </w:r>
      <w:r w:rsidR="00CF3912" w:rsidRPr="00C97DBA">
        <w:rPr>
          <w:rFonts w:ascii="宋体" w:hAnsi="宋体"/>
          <w:b/>
          <w:color w:val="000000"/>
          <w:sz w:val="44"/>
          <w:szCs w:val="44"/>
        </w:rPr>
        <w:t>一</w:t>
      </w:r>
      <w:r w:rsidR="008A223D" w:rsidRPr="00C97DBA">
        <w:rPr>
          <w:rFonts w:ascii="宋体" w:hAnsi="宋体"/>
          <w:b/>
          <w:color w:val="000000"/>
          <w:sz w:val="44"/>
          <w:szCs w:val="44"/>
        </w:rPr>
        <w:t>届</w:t>
      </w:r>
      <w:r w:rsidRPr="00C97DBA">
        <w:rPr>
          <w:rFonts w:ascii="宋体" w:hAnsi="宋体"/>
          <w:b/>
          <w:color w:val="000000"/>
          <w:sz w:val="44"/>
          <w:szCs w:val="44"/>
        </w:rPr>
        <w:t>重庆市</w:t>
      </w:r>
      <w:r w:rsidR="00376B48" w:rsidRPr="00C97DBA">
        <w:rPr>
          <w:rFonts w:ascii="宋体" w:hAnsi="宋体"/>
          <w:b/>
          <w:color w:val="000000"/>
          <w:sz w:val="44"/>
          <w:szCs w:val="44"/>
        </w:rPr>
        <w:t>期刊</w:t>
      </w:r>
      <w:r w:rsidR="00E544F6" w:rsidRPr="00C97DBA">
        <w:rPr>
          <w:rFonts w:ascii="宋体" w:hAnsi="宋体"/>
          <w:b/>
          <w:color w:val="000000"/>
          <w:sz w:val="44"/>
          <w:szCs w:val="44"/>
        </w:rPr>
        <w:t>优秀作品</w:t>
      </w:r>
    </w:p>
    <w:p w14:paraId="1BD30CA7" w14:textId="77777777" w:rsidR="0021548E" w:rsidRPr="00C97DBA" w:rsidRDefault="0021548E" w:rsidP="003D561C">
      <w:pPr>
        <w:jc w:val="center"/>
        <w:rPr>
          <w:rFonts w:ascii="宋体" w:hAnsi="宋体"/>
          <w:b/>
          <w:color w:val="000000"/>
          <w:w w:val="90"/>
          <w:sz w:val="44"/>
          <w:szCs w:val="44"/>
        </w:rPr>
      </w:pPr>
      <w:r w:rsidRPr="00C97DBA">
        <w:rPr>
          <w:rFonts w:ascii="宋体" w:hAnsi="宋体"/>
          <w:b/>
          <w:color w:val="000000"/>
          <w:sz w:val="44"/>
          <w:szCs w:val="44"/>
        </w:rPr>
        <w:t>评选活动的通知</w:t>
      </w:r>
    </w:p>
    <w:p w14:paraId="0A9922A9" w14:textId="77777777" w:rsidR="0021548E" w:rsidRPr="008A5F04" w:rsidRDefault="0021548E" w:rsidP="0021548E">
      <w:pPr>
        <w:spacing w:line="594" w:lineRule="exact"/>
        <w:rPr>
          <w:rFonts w:eastAsia="方正仿宋_GBK"/>
          <w:color w:val="000000"/>
          <w:sz w:val="32"/>
          <w:szCs w:val="32"/>
        </w:rPr>
      </w:pPr>
    </w:p>
    <w:p w14:paraId="2FD36584" w14:textId="1F2425D3" w:rsidR="0021548E" w:rsidRPr="00C97DBA" w:rsidRDefault="0021548E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为促进我市期刊质量提升，推动我市期刊业繁荣发展，</w:t>
      </w:r>
      <w:proofErr w:type="gramStart"/>
      <w:r w:rsidRPr="00C97DBA">
        <w:rPr>
          <w:rFonts w:ascii="仿宋" w:eastAsia="仿宋" w:hAnsi="仿宋"/>
          <w:color w:val="000000"/>
          <w:sz w:val="33"/>
          <w:szCs w:val="33"/>
        </w:rPr>
        <w:t>按照市刊协</w:t>
      </w:r>
      <w:proofErr w:type="gramEnd"/>
      <w:r w:rsidRPr="00C97DBA">
        <w:rPr>
          <w:rFonts w:ascii="仿宋" w:eastAsia="仿宋" w:hAnsi="仿宋"/>
          <w:color w:val="000000"/>
          <w:sz w:val="33"/>
          <w:szCs w:val="33"/>
        </w:rPr>
        <w:t>年度工作计划安排，</w:t>
      </w:r>
      <w:r w:rsidR="00C57A57" w:rsidRPr="00C97DBA">
        <w:rPr>
          <w:rFonts w:ascii="仿宋" w:eastAsia="仿宋" w:hAnsi="仿宋"/>
          <w:color w:val="000000"/>
          <w:sz w:val="33"/>
          <w:szCs w:val="33"/>
        </w:rPr>
        <w:t>开展</w:t>
      </w:r>
      <w:r w:rsidR="008A223D" w:rsidRPr="00C97DBA">
        <w:rPr>
          <w:rFonts w:ascii="仿宋" w:eastAsia="仿宋" w:hAnsi="仿宋"/>
          <w:color w:val="000000"/>
          <w:sz w:val="33"/>
          <w:szCs w:val="33"/>
        </w:rPr>
        <w:t>第</w:t>
      </w:r>
      <w:r w:rsidR="00065E8D" w:rsidRPr="00C97DBA">
        <w:rPr>
          <w:rFonts w:ascii="仿宋" w:eastAsia="仿宋" w:hAnsi="仿宋"/>
          <w:color w:val="000000"/>
          <w:sz w:val="33"/>
          <w:szCs w:val="33"/>
        </w:rPr>
        <w:t>二十</w:t>
      </w:r>
      <w:r w:rsidR="00CF3912" w:rsidRPr="00C97DBA">
        <w:rPr>
          <w:rFonts w:ascii="仿宋" w:eastAsia="仿宋" w:hAnsi="仿宋"/>
          <w:color w:val="000000"/>
          <w:sz w:val="33"/>
          <w:szCs w:val="33"/>
        </w:rPr>
        <w:t>一</w:t>
      </w:r>
      <w:r w:rsidR="00065E8D" w:rsidRPr="00C97DBA">
        <w:rPr>
          <w:rFonts w:ascii="仿宋" w:eastAsia="仿宋" w:hAnsi="仿宋"/>
          <w:color w:val="000000"/>
          <w:sz w:val="33"/>
          <w:szCs w:val="33"/>
        </w:rPr>
        <w:t>届</w:t>
      </w:r>
      <w:r w:rsidRPr="00C97DBA">
        <w:rPr>
          <w:rFonts w:ascii="仿宋" w:eastAsia="仿宋" w:hAnsi="仿宋"/>
          <w:color w:val="000000"/>
          <w:sz w:val="33"/>
          <w:szCs w:val="33"/>
        </w:rPr>
        <w:t>重庆市</w:t>
      </w:r>
      <w:r w:rsidR="00E544F6" w:rsidRPr="00C97DBA">
        <w:rPr>
          <w:rFonts w:ascii="仿宋" w:eastAsia="仿宋" w:hAnsi="仿宋"/>
          <w:color w:val="000000"/>
          <w:sz w:val="33"/>
          <w:szCs w:val="33"/>
        </w:rPr>
        <w:t>期刊优秀作品</w:t>
      </w:r>
      <w:r w:rsidRPr="00C97DBA">
        <w:rPr>
          <w:rFonts w:ascii="仿宋" w:eastAsia="仿宋" w:hAnsi="仿宋"/>
          <w:color w:val="000000"/>
          <w:sz w:val="33"/>
          <w:szCs w:val="33"/>
        </w:rPr>
        <w:t>评选活动。现将有关事宜通知如下：</w:t>
      </w:r>
    </w:p>
    <w:p w14:paraId="5BEA54AA" w14:textId="77777777" w:rsidR="0021548E" w:rsidRPr="00C97DBA" w:rsidRDefault="0021548E" w:rsidP="00676024">
      <w:pPr>
        <w:spacing w:line="500" w:lineRule="exact"/>
        <w:ind w:firstLineChars="200" w:firstLine="663"/>
        <w:rPr>
          <w:rFonts w:ascii="仿宋" w:eastAsia="仿宋" w:hAnsi="仿宋"/>
          <w:b/>
          <w:color w:val="000000"/>
          <w:sz w:val="33"/>
          <w:szCs w:val="33"/>
        </w:rPr>
      </w:pPr>
      <w:r w:rsidRPr="00C97DBA">
        <w:rPr>
          <w:rFonts w:ascii="仿宋" w:eastAsia="仿宋" w:hAnsi="仿宋"/>
          <w:b/>
          <w:color w:val="000000"/>
          <w:sz w:val="33"/>
          <w:szCs w:val="33"/>
        </w:rPr>
        <w:t>一、评选办法和要求</w:t>
      </w:r>
    </w:p>
    <w:p w14:paraId="47BEE42F" w14:textId="77777777" w:rsidR="0021548E" w:rsidRPr="00C97DBA" w:rsidRDefault="0021548E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1.《第</w:t>
      </w:r>
      <w:r w:rsidR="00065E8D" w:rsidRPr="00C97DBA">
        <w:rPr>
          <w:rFonts w:ascii="仿宋" w:eastAsia="仿宋" w:hAnsi="仿宋"/>
          <w:color w:val="000000"/>
          <w:sz w:val="33"/>
          <w:szCs w:val="33"/>
        </w:rPr>
        <w:t>二十</w:t>
      </w:r>
      <w:r w:rsidR="00D34047" w:rsidRPr="00C97DBA">
        <w:rPr>
          <w:rFonts w:ascii="仿宋" w:eastAsia="仿宋" w:hAnsi="仿宋"/>
          <w:color w:val="000000"/>
          <w:sz w:val="33"/>
          <w:szCs w:val="33"/>
        </w:rPr>
        <w:t>一</w:t>
      </w:r>
      <w:r w:rsidRPr="00C97DBA">
        <w:rPr>
          <w:rFonts w:ascii="仿宋" w:eastAsia="仿宋" w:hAnsi="仿宋"/>
          <w:color w:val="000000"/>
          <w:sz w:val="33"/>
          <w:szCs w:val="33"/>
        </w:rPr>
        <w:t>届重庆市</w:t>
      </w:r>
      <w:r w:rsidR="00376B48" w:rsidRPr="00C97DBA">
        <w:rPr>
          <w:rFonts w:ascii="仿宋" w:eastAsia="仿宋" w:hAnsi="仿宋"/>
          <w:color w:val="000000"/>
          <w:sz w:val="33"/>
          <w:szCs w:val="33"/>
        </w:rPr>
        <w:t>期刊</w:t>
      </w:r>
      <w:r w:rsidR="00E544F6" w:rsidRPr="00C97DBA">
        <w:rPr>
          <w:rFonts w:ascii="仿宋" w:eastAsia="仿宋" w:hAnsi="仿宋"/>
          <w:color w:val="000000"/>
          <w:sz w:val="33"/>
          <w:szCs w:val="33"/>
        </w:rPr>
        <w:t>优秀作品</w:t>
      </w:r>
      <w:r w:rsidRPr="00C97DBA">
        <w:rPr>
          <w:rFonts w:ascii="仿宋" w:eastAsia="仿宋" w:hAnsi="仿宋"/>
          <w:color w:val="000000"/>
          <w:sz w:val="33"/>
          <w:szCs w:val="33"/>
        </w:rPr>
        <w:t>评选办法》（见附件1）。</w:t>
      </w:r>
    </w:p>
    <w:p w14:paraId="0144C488" w14:textId="77777777" w:rsidR="0021548E" w:rsidRPr="00C97DBA" w:rsidRDefault="0021548E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2.本次评选不收取评选费用。</w:t>
      </w:r>
    </w:p>
    <w:p w14:paraId="463446A2" w14:textId="77777777" w:rsidR="0021548E" w:rsidRPr="00C97DBA" w:rsidRDefault="0021548E" w:rsidP="00676024">
      <w:pPr>
        <w:spacing w:line="500" w:lineRule="exact"/>
        <w:ind w:firstLineChars="200" w:firstLine="663"/>
        <w:rPr>
          <w:rFonts w:ascii="仿宋" w:eastAsia="仿宋" w:hAnsi="仿宋"/>
          <w:b/>
          <w:color w:val="000000"/>
          <w:sz w:val="33"/>
          <w:szCs w:val="33"/>
        </w:rPr>
      </w:pPr>
      <w:r w:rsidRPr="00C97DBA">
        <w:rPr>
          <w:rFonts w:ascii="仿宋" w:eastAsia="仿宋" w:hAnsi="仿宋"/>
          <w:b/>
          <w:color w:val="000000"/>
          <w:sz w:val="33"/>
          <w:szCs w:val="33"/>
        </w:rPr>
        <w:t>二、参评材料报送</w:t>
      </w:r>
    </w:p>
    <w:p w14:paraId="5E869BA7" w14:textId="77777777" w:rsidR="0021548E" w:rsidRPr="00C97DBA" w:rsidRDefault="0021548E" w:rsidP="00676024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（一）报送时间</w:t>
      </w:r>
    </w:p>
    <w:p w14:paraId="6D0E4310" w14:textId="24368766" w:rsidR="0021548E" w:rsidRPr="00C97DBA" w:rsidRDefault="0021548E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20</w:t>
      </w:r>
      <w:r w:rsidR="00577C85" w:rsidRPr="00C97DBA">
        <w:rPr>
          <w:rFonts w:ascii="仿宋" w:eastAsia="仿宋" w:hAnsi="仿宋"/>
          <w:color w:val="000000"/>
          <w:sz w:val="33"/>
          <w:szCs w:val="33"/>
        </w:rPr>
        <w:t>21</w:t>
      </w:r>
      <w:r w:rsidRPr="00C97DBA">
        <w:rPr>
          <w:rFonts w:ascii="仿宋" w:eastAsia="仿宋" w:hAnsi="仿宋"/>
          <w:color w:val="000000"/>
          <w:sz w:val="33"/>
          <w:szCs w:val="33"/>
        </w:rPr>
        <w:t>年</w:t>
      </w:r>
      <w:r w:rsidR="00C57A57" w:rsidRPr="00C57A57">
        <w:rPr>
          <w:rFonts w:ascii="仿宋" w:eastAsia="仿宋" w:hAnsi="仿宋"/>
          <w:color w:val="000000"/>
          <w:sz w:val="33"/>
          <w:szCs w:val="33"/>
        </w:rPr>
        <w:t>8</w:t>
      </w:r>
      <w:r w:rsidR="00E544F6" w:rsidRPr="00C57A57">
        <w:rPr>
          <w:rFonts w:ascii="仿宋" w:eastAsia="仿宋" w:hAnsi="仿宋"/>
          <w:color w:val="000000"/>
          <w:sz w:val="33"/>
          <w:szCs w:val="33"/>
        </w:rPr>
        <w:t>月</w:t>
      </w:r>
      <w:r w:rsidR="00C57A57" w:rsidRPr="00C57A57">
        <w:rPr>
          <w:rFonts w:ascii="仿宋" w:eastAsia="仿宋" w:hAnsi="仿宋"/>
          <w:color w:val="000000"/>
          <w:sz w:val="33"/>
          <w:szCs w:val="33"/>
        </w:rPr>
        <w:t>31</w:t>
      </w:r>
      <w:r w:rsidR="00E544F6" w:rsidRPr="00C57A57">
        <w:rPr>
          <w:rFonts w:ascii="仿宋" w:eastAsia="仿宋" w:hAnsi="仿宋"/>
          <w:color w:val="000000"/>
          <w:sz w:val="33"/>
          <w:szCs w:val="33"/>
        </w:rPr>
        <w:t>日</w:t>
      </w:r>
      <w:r w:rsidR="0028364F" w:rsidRPr="00C57A57">
        <w:rPr>
          <w:rFonts w:ascii="仿宋" w:eastAsia="仿宋" w:hAnsi="仿宋"/>
          <w:color w:val="000000"/>
          <w:sz w:val="33"/>
          <w:szCs w:val="33"/>
        </w:rPr>
        <w:t>前</w:t>
      </w:r>
      <w:r w:rsidRPr="00C97DBA">
        <w:rPr>
          <w:rFonts w:ascii="仿宋" w:eastAsia="仿宋" w:hAnsi="仿宋"/>
          <w:color w:val="000000"/>
          <w:sz w:val="33"/>
          <w:szCs w:val="33"/>
        </w:rPr>
        <w:t>，</w:t>
      </w:r>
      <w:r w:rsidR="00C97DBA">
        <w:rPr>
          <w:rFonts w:ascii="仿宋" w:eastAsia="仿宋" w:hAnsi="仿宋" w:hint="eastAsia"/>
          <w:color w:val="000000"/>
          <w:sz w:val="33"/>
          <w:szCs w:val="33"/>
        </w:rPr>
        <w:t>寄送至</w:t>
      </w:r>
      <w:r w:rsidR="007901F5" w:rsidRPr="00C97DBA">
        <w:rPr>
          <w:rFonts w:ascii="仿宋" w:eastAsia="仿宋" w:hAnsi="仿宋"/>
          <w:color w:val="000000"/>
          <w:sz w:val="33"/>
          <w:szCs w:val="33"/>
        </w:rPr>
        <w:t>重庆市</w:t>
      </w:r>
      <w:r w:rsidRPr="00C97DBA">
        <w:rPr>
          <w:rFonts w:ascii="仿宋" w:eastAsia="仿宋" w:hAnsi="仿宋"/>
          <w:color w:val="000000"/>
          <w:sz w:val="33"/>
          <w:szCs w:val="33"/>
        </w:rPr>
        <w:t>期刊协会</w:t>
      </w:r>
      <w:r w:rsidR="009726B6" w:rsidRPr="00C97DBA">
        <w:rPr>
          <w:rFonts w:ascii="仿宋" w:eastAsia="仿宋" w:hAnsi="仿宋"/>
          <w:color w:val="000000"/>
          <w:sz w:val="33"/>
          <w:szCs w:val="33"/>
        </w:rPr>
        <w:t>秘书处</w:t>
      </w:r>
      <w:r w:rsidRPr="00C97DBA">
        <w:rPr>
          <w:rFonts w:ascii="仿宋" w:eastAsia="仿宋" w:hAnsi="仿宋"/>
          <w:color w:val="000000"/>
          <w:sz w:val="33"/>
          <w:szCs w:val="33"/>
        </w:rPr>
        <w:t>。</w:t>
      </w:r>
    </w:p>
    <w:p w14:paraId="572F9E25" w14:textId="77777777" w:rsidR="00FD28CB" w:rsidRPr="00C97DBA" w:rsidRDefault="0021548E" w:rsidP="00676024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（</w:t>
      </w:r>
      <w:r w:rsidR="004071F3" w:rsidRPr="00C97DBA">
        <w:rPr>
          <w:rFonts w:ascii="仿宋" w:eastAsia="仿宋" w:hAnsi="仿宋"/>
          <w:color w:val="000000"/>
          <w:sz w:val="33"/>
          <w:szCs w:val="33"/>
        </w:rPr>
        <w:t>二</w:t>
      </w:r>
      <w:r w:rsidR="00B512A6" w:rsidRPr="00C97DBA">
        <w:rPr>
          <w:rFonts w:ascii="仿宋" w:eastAsia="仿宋" w:hAnsi="仿宋"/>
          <w:color w:val="000000"/>
          <w:sz w:val="33"/>
          <w:szCs w:val="33"/>
        </w:rPr>
        <w:t>）材料报送</w:t>
      </w:r>
    </w:p>
    <w:p w14:paraId="58D2C97B" w14:textId="77777777" w:rsidR="00B512A6" w:rsidRPr="00C97DBA" w:rsidRDefault="007E47A7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（1）</w:t>
      </w:r>
      <w:r w:rsidR="00B512A6" w:rsidRPr="00C97DBA">
        <w:rPr>
          <w:rFonts w:ascii="仿宋" w:eastAsia="仿宋" w:hAnsi="仿宋"/>
          <w:color w:val="000000"/>
          <w:sz w:val="33"/>
          <w:szCs w:val="33"/>
        </w:rPr>
        <w:t>报送数量</w:t>
      </w:r>
    </w:p>
    <w:p w14:paraId="29885DEF" w14:textId="51ECF781" w:rsidR="0021548E" w:rsidRPr="00C97DBA" w:rsidRDefault="00C57A57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>
        <w:rPr>
          <w:rFonts w:ascii="仿宋" w:eastAsia="仿宋" w:hAnsi="仿宋" w:hint="eastAsia"/>
          <w:color w:val="000000"/>
          <w:sz w:val="33"/>
          <w:szCs w:val="33"/>
        </w:rPr>
        <w:t>以</w:t>
      </w:r>
      <w:r>
        <w:rPr>
          <w:rFonts w:ascii="仿宋" w:eastAsia="仿宋" w:hAnsi="仿宋" w:hint="eastAsia"/>
          <w:color w:val="000000"/>
          <w:sz w:val="33"/>
          <w:szCs w:val="33"/>
        </w:rPr>
        <w:t>2</w:t>
      </w:r>
      <w:r>
        <w:rPr>
          <w:rFonts w:ascii="仿宋" w:eastAsia="仿宋" w:hAnsi="仿宋"/>
          <w:color w:val="000000"/>
          <w:sz w:val="33"/>
          <w:szCs w:val="33"/>
        </w:rPr>
        <w:t>020</w:t>
      </w:r>
      <w:r>
        <w:rPr>
          <w:rFonts w:ascii="仿宋" w:eastAsia="仿宋" w:hAnsi="仿宋" w:hint="eastAsia"/>
          <w:color w:val="000000"/>
          <w:sz w:val="33"/>
          <w:szCs w:val="33"/>
        </w:rPr>
        <w:t>年</w:t>
      </w:r>
      <w:r w:rsidR="00FB6F76" w:rsidRPr="00C97DBA">
        <w:rPr>
          <w:rFonts w:ascii="仿宋" w:eastAsia="仿宋" w:hAnsi="仿宋"/>
          <w:color w:val="000000"/>
          <w:sz w:val="33"/>
          <w:szCs w:val="33"/>
        </w:rPr>
        <w:t>第十一</w:t>
      </w:r>
      <w:r w:rsidR="00B512A6" w:rsidRPr="00C97DBA">
        <w:rPr>
          <w:rFonts w:ascii="仿宋" w:eastAsia="仿宋" w:hAnsi="仿宋"/>
          <w:color w:val="000000"/>
          <w:sz w:val="33"/>
          <w:szCs w:val="33"/>
        </w:rPr>
        <w:t>届重庆市期刊综合质量考核</w:t>
      </w:r>
      <w:r w:rsidR="00C97DBA">
        <w:rPr>
          <w:rFonts w:ascii="仿宋" w:eastAsia="仿宋" w:hAnsi="仿宋" w:hint="eastAsia"/>
          <w:color w:val="000000"/>
          <w:sz w:val="33"/>
          <w:szCs w:val="33"/>
        </w:rPr>
        <w:t>结果</w:t>
      </w:r>
      <w:r>
        <w:rPr>
          <w:rFonts w:ascii="仿宋" w:eastAsia="仿宋" w:hAnsi="仿宋" w:hint="eastAsia"/>
          <w:color w:val="000000"/>
          <w:sz w:val="33"/>
          <w:szCs w:val="33"/>
        </w:rPr>
        <w:t>为依据</w:t>
      </w:r>
      <w:r w:rsidR="00C97DBA">
        <w:rPr>
          <w:rFonts w:ascii="仿宋" w:eastAsia="仿宋" w:hAnsi="仿宋" w:hint="eastAsia"/>
          <w:color w:val="000000"/>
          <w:sz w:val="33"/>
          <w:szCs w:val="33"/>
        </w:rPr>
        <w:t>，</w:t>
      </w:r>
      <w:r w:rsidR="00B512A6" w:rsidRPr="00C97DBA">
        <w:rPr>
          <w:rFonts w:ascii="仿宋" w:eastAsia="仿宋" w:hAnsi="仿宋"/>
          <w:color w:val="000000"/>
          <w:sz w:val="33"/>
          <w:szCs w:val="33"/>
        </w:rPr>
        <w:t>一级</w:t>
      </w:r>
      <w:r w:rsidR="00850FE9" w:rsidRPr="00C97DBA">
        <w:rPr>
          <w:rFonts w:ascii="仿宋" w:eastAsia="仿宋" w:hAnsi="仿宋"/>
          <w:color w:val="000000"/>
          <w:sz w:val="33"/>
          <w:szCs w:val="33"/>
        </w:rPr>
        <w:t>期刊可</w:t>
      </w:r>
      <w:r w:rsidR="00D22707" w:rsidRPr="00C97DBA">
        <w:rPr>
          <w:rFonts w:ascii="仿宋" w:eastAsia="仿宋" w:hAnsi="仿宋"/>
          <w:color w:val="000000"/>
          <w:sz w:val="33"/>
          <w:szCs w:val="33"/>
        </w:rPr>
        <w:t>报</w:t>
      </w:r>
      <w:r w:rsidR="00850FE9" w:rsidRPr="00C97DBA">
        <w:rPr>
          <w:rFonts w:ascii="仿宋" w:eastAsia="仿宋" w:hAnsi="仿宋"/>
          <w:color w:val="000000"/>
          <w:sz w:val="33"/>
          <w:szCs w:val="33"/>
        </w:rPr>
        <w:t>4</w:t>
      </w:r>
      <w:r w:rsidR="00D22707" w:rsidRPr="00C97DBA">
        <w:rPr>
          <w:rFonts w:ascii="仿宋" w:eastAsia="仿宋" w:hAnsi="仿宋"/>
          <w:color w:val="000000"/>
          <w:sz w:val="33"/>
          <w:szCs w:val="33"/>
        </w:rPr>
        <w:t>件，</w:t>
      </w:r>
      <w:r w:rsidR="00B512A6" w:rsidRPr="00C97DBA">
        <w:rPr>
          <w:rFonts w:ascii="仿宋" w:eastAsia="仿宋" w:hAnsi="仿宋"/>
          <w:color w:val="000000"/>
          <w:sz w:val="33"/>
          <w:szCs w:val="33"/>
        </w:rPr>
        <w:t>二级</w:t>
      </w:r>
      <w:r w:rsidR="00D22707" w:rsidRPr="00C97DBA">
        <w:rPr>
          <w:rFonts w:ascii="仿宋" w:eastAsia="仿宋" w:hAnsi="仿宋"/>
          <w:color w:val="000000"/>
          <w:sz w:val="33"/>
          <w:szCs w:val="33"/>
        </w:rPr>
        <w:t>期刊可报3件，</w:t>
      </w:r>
      <w:r w:rsidR="00B512A6" w:rsidRPr="00C97DBA">
        <w:rPr>
          <w:rFonts w:ascii="仿宋" w:eastAsia="仿宋" w:hAnsi="仿宋"/>
          <w:color w:val="000000"/>
          <w:sz w:val="33"/>
          <w:szCs w:val="33"/>
        </w:rPr>
        <w:t>三级</w:t>
      </w:r>
      <w:r w:rsidR="00D22707" w:rsidRPr="00C97DBA">
        <w:rPr>
          <w:rFonts w:ascii="仿宋" w:eastAsia="仿宋" w:hAnsi="仿宋"/>
          <w:color w:val="000000"/>
          <w:sz w:val="33"/>
          <w:szCs w:val="33"/>
        </w:rPr>
        <w:t>期刊可报2件</w:t>
      </w:r>
      <w:r w:rsidR="00B512A6" w:rsidRPr="00C97DBA">
        <w:rPr>
          <w:rFonts w:ascii="仿宋" w:eastAsia="仿宋" w:hAnsi="仿宋"/>
          <w:color w:val="000000"/>
          <w:sz w:val="33"/>
          <w:szCs w:val="33"/>
        </w:rPr>
        <w:t>，不合格</w:t>
      </w:r>
      <w:r w:rsidR="00D22707" w:rsidRPr="00C97DBA">
        <w:rPr>
          <w:rFonts w:ascii="仿宋" w:eastAsia="仿宋" w:hAnsi="仿宋"/>
          <w:color w:val="000000"/>
          <w:sz w:val="33"/>
          <w:szCs w:val="33"/>
        </w:rPr>
        <w:t>期刊不报。</w:t>
      </w:r>
    </w:p>
    <w:p w14:paraId="6F886307" w14:textId="77777777" w:rsidR="00132C67" w:rsidRPr="00C97DBA" w:rsidRDefault="007E47A7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（2）</w:t>
      </w:r>
      <w:r w:rsidR="008E2AA1" w:rsidRPr="00C97DBA">
        <w:rPr>
          <w:rFonts w:ascii="仿宋" w:eastAsia="仿宋" w:hAnsi="仿宋"/>
          <w:color w:val="000000"/>
          <w:sz w:val="33"/>
          <w:szCs w:val="33"/>
        </w:rPr>
        <w:t>每件优秀作品</w:t>
      </w:r>
      <w:r w:rsidR="00FD28CB" w:rsidRPr="00C97DBA">
        <w:rPr>
          <w:rFonts w:ascii="仿宋" w:eastAsia="仿宋" w:hAnsi="仿宋"/>
          <w:color w:val="000000"/>
          <w:sz w:val="33"/>
          <w:szCs w:val="33"/>
        </w:rPr>
        <w:t>原文复印件</w:t>
      </w:r>
      <w:r w:rsidR="00CD3D95" w:rsidRPr="00C97DBA">
        <w:rPr>
          <w:rFonts w:ascii="仿宋" w:eastAsia="仿宋" w:hAnsi="仿宋"/>
          <w:color w:val="000000"/>
          <w:sz w:val="33"/>
          <w:szCs w:val="33"/>
        </w:rPr>
        <w:t>2</w:t>
      </w:r>
      <w:r w:rsidR="000A0C6A" w:rsidRPr="00C97DBA">
        <w:rPr>
          <w:rFonts w:ascii="仿宋" w:eastAsia="仿宋" w:hAnsi="仿宋"/>
          <w:color w:val="000000"/>
          <w:sz w:val="33"/>
          <w:szCs w:val="33"/>
        </w:rPr>
        <w:t>份</w:t>
      </w:r>
      <w:r w:rsidR="00FD28CB" w:rsidRPr="00C97DBA">
        <w:rPr>
          <w:rFonts w:ascii="仿宋" w:eastAsia="仿宋" w:hAnsi="仿宋"/>
          <w:color w:val="000000"/>
          <w:sz w:val="33"/>
          <w:szCs w:val="33"/>
        </w:rPr>
        <w:t>、《</w:t>
      </w:r>
      <w:r w:rsidR="00195252" w:rsidRPr="00C97DBA">
        <w:rPr>
          <w:rFonts w:ascii="仿宋" w:eastAsia="仿宋" w:hAnsi="仿宋"/>
          <w:color w:val="000000"/>
          <w:sz w:val="33"/>
          <w:szCs w:val="33"/>
        </w:rPr>
        <w:t>第二十</w:t>
      </w:r>
      <w:r w:rsidR="00CD3D95" w:rsidRPr="00C97DBA">
        <w:rPr>
          <w:rFonts w:ascii="仿宋" w:eastAsia="仿宋" w:hAnsi="仿宋"/>
          <w:color w:val="000000"/>
          <w:sz w:val="33"/>
          <w:szCs w:val="33"/>
        </w:rPr>
        <w:t>一</w:t>
      </w:r>
      <w:r w:rsidR="00195252" w:rsidRPr="00C97DBA">
        <w:rPr>
          <w:rFonts w:ascii="仿宋" w:eastAsia="仿宋" w:hAnsi="仿宋"/>
          <w:color w:val="000000"/>
          <w:sz w:val="33"/>
          <w:szCs w:val="33"/>
        </w:rPr>
        <w:t>届重庆市期刊优秀作品推荐表</w:t>
      </w:r>
      <w:r w:rsidR="00FD28CB" w:rsidRPr="00C97DBA">
        <w:rPr>
          <w:rFonts w:ascii="仿宋" w:eastAsia="仿宋" w:hAnsi="仿宋"/>
          <w:color w:val="000000"/>
          <w:sz w:val="33"/>
          <w:szCs w:val="33"/>
        </w:rPr>
        <w:t>》</w:t>
      </w:r>
      <w:r w:rsidR="000A0C6A" w:rsidRPr="00C97DBA">
        <w:rPr>
          <w:rFonts w:ascii="仿宋" w:eastAsia="仿宋" w:hAnsi="仿宋"/>
          <w:color w:val="000000"/>
          <w:sz w:val="33"/>
          <w:szCs w:val="33"/>
        </w:rPr>
        <w:t>（附件</w:t>
      </w:r>
      <w:r w:rsidR="00B512A6" w:rsidRPr="00C97DBA">
        <w:rPr>
          <w:rFonts w:ascii="仿宋" w:eastAsia="仿宋" w:hAnsi="仿宋"/>
          <w:color w:val="000000"/>
          <w:sz w:val="33"/>
          <w:szCs w:val="33"/>
        </w:rPr>
        <w:t>2</w:t>
      </w:r>
      <w:r w:rsidR="000A0C6A" w:rsidRPr="00C97DBA">
        <w:rPr>
          <w:rFonts w:ascii="仿宋" w:eastAsia="仿宋" w:hAnsi="仿宋"/>
          <w:color w:val="000000"/>
          <w:sz w:val="33"/>
          <w:szCs w:val="33"/>
        </w:rPr>
        <w:t>）一式</w:t>
      </w:r>
      <w:r w:rsidR="00CD3D95" w:rsidRPr="00C97DBA">
        <w:rPr>
          <w:rFonts w:ascii="仿宋" w:eastAsia="仿宋" w:hAnsi="仿宋"/>
          <w:color w:val="000000"/>
          <w:sz w:val="33"/>
          <w:szCs w:val="33"/>
        </w:rPr>
        <w:t>2</w:t>
      </w:r>
      <w:r w:rsidR="000A0C6A" w:rsidRPr="00C97DBA">
        <w:rPr>
          <w:rFonts w:ascii="仿宋" w:eastAsia="仿宋" w:hAnsi="仿宋"/>
          <w:color w:val="000000"/>
          <w:sz w:val="33"/>
          <w:szCs w:val="33"/>
        </w:rPr>
        <w:t>份，</w:t>
      </w:r>
      <w:r w:rsidR="001E41E3" w:rsidRPr="00C97DBA">
        <w:rPr>
          <w:rFonts w:ascii="仿宋" w:eastAsia="仿宋" w:hAnsi="仿宋"/>
          <w:color w:val="000000"/>
          <w:sz w:val="33"/>
          <w:szCs w:val="33"/>
        </w:rPr>
        <w:t>推荐表</w:t>
      </w:r>
      <w:r w:rsidR="0028744C" w:rsidRPr="00C97DBA">
        <w:rPr>
          <w:rFonts w:ascii="仿宋" w:eastAsia="仿宋" w:hAnsi="仿宋"/>
          <w:color w:val="000000"/>
          <w:sz w:val="33"/>
          <w:szCs w:val="33"/>
        </w:rPr>
        <w:t>加盖出版单位公章</w:t>
      </w:r>
      <w:r w:rsidR="009C70D5" w:rsidRPr="00C97DBA">
        <w:rPr>
          <w:rFonts w:ascii="仿宋" w:eastAsia="仿宋" w:hAnsi="仿宋"/>
          <w:color w:val="000000"/>
          <w:sz w:val="33"/>
          <w:szCs w:val="33"/>
        </w:rPr>
        <w:t>。</w:t>
      </w:r>
      <w:r w:rsidR="00813443" w:rsidRPr="00C97DBA">
        <w:rPr>
          <w:rFonts w:ascii="仿宋" w:eastAsia="仿宋" w:hAnsi="仿宋"/>
          <w:color w:val="000000"/>
          <w:sz w:val="33"/>
          <w:szCs w:val="33"/>
        </w:rPr>
        <w:t>作品</w:t>
      </w:r>
      <w:r w:rsidR="000A0C6A" w:rsidRPr="00C97DBA">
        <w:rPr>
          <w:rFonts w:ascii="仿宋" w:eastAsia="仿宋" w:hAnsi="仿宋"/>
          <w:color w:val="000000"/>
          <w:sz w:val="33"/>
          <w:szCs w:val="33"/>
        </w:rPr>
        <w:t>复印件与推荐表一对一装订</w:t>
      </w:r>
      <w:r w:rsidR="008E2AA1" w:rsidRPr="00C97DBA">
        <w:rPr>
          <w:rFonts w:ascii="仿宋" w:eastAsia="仿宋" w:hAnsi="仿宋"/>
          <w:color w:val="000000"/>
          <w:sz w:val="33"/>
          <w:szCs w:val="33"/>
        </w:rPr>
        <w:t>。</w:t>
      </w:r>
    </w:p>
    <w:p w14:paraId="5E4BEF23" w14:textId="77777777" w:rsidR="00CA4F02" w:rsidRPr="00C97DBA" w:rsidRDefault="00B512A6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（3）</w:t>
      </w:r>
      <w:r w:rsidR="005A6EBF" w:rsidRPr="00C97DBA">
        <w:rPr>
          <w:rFonts w:ascii="仿宋" w:eastAsia="仿宋" w:hAnsi="仿宋"/>
          <w:color w:val="000000"/>
          <w:sz w:val="33"/>
          <w:szCs w:val="33"/>
        </w:rPr>
        <w:t>作品复印件、推荐表寄送</w:t>
      </w:r>
      <w:r w:rsidRPr="00C97DBA">
        <w:rPr>
          <w:rFonts w:ascii="仿宋" w:eastAsia="仿宋" w:hAnsi="仿宋"/>
          <w:color w:val="000000"/>
          <w:sz w:val="33"/>
          <w:szCs w:val="33"/>
        </w:rPr>
        <w:t>至</w:t>
      </w:r>
      <w:r w:rsidR="005A6EBF" w:rsidRPr="00C97DBA">
        <w:rPr>
          <w:rFonts w:ascii="仿宋" w:eastAsia="仿宋" w:hAnsi="仿宋"/>
          <w:color w:val="000000"/>
          <w:sz w:val="33"/>
          <w:szCs w:val="33"/>
        </w:rPr>
        <w:t>重庆市期刊协会秘书处</w:t>
      </w:r>
      <w:r w:rsidR="002B0AC6" w:rsidRPr="00C97DBA">
        <w:rPr>
          <w:rFonts w:ascii="仿宋" w:eastAsia="仿宋" w:hAnsi="仿宋"/>
          <w:color w:val="000000"/>
          <w:sz w:val="33"/>
          <w:szCs w:val="33"/>
        </w:rPr>
        <w:t>。</w:t>
      </w:r>
    </w:p>
    <w:p w14:paraId="22220BA0" w14:textId="77777777" w:rsidR="00CA4F02" w:rsidRPr="00C97DBA" w:rsidRDefault="00C416D0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（4）</w:t>
      </w:r>
      <w:r w:rsidR="005A6EBF" w:rsidRPr="00C97DBA">
        <w:rPr>
          <w:rFonts w:ascii="仿宋" w:eastAsia="仿宋" w:hAnsi="仿宋"/>
          <w:color w:val="000000"/>
          <w:sz w:val="33"/>
          <w:szCs w:val="33"/>
        </w:rPr>
        <w:t>电子文件</w:t>
      </w:r>
      <w:r w:rsidR="001E41E3" w:rsidRPr="00C97DBA">
        <w:rPr>
          <w:rFonts w:ascii="仿宋" w:eastAsia="仿宋" w:hAnsi="仿宋"/>
          <w:color w:val="000000"/>
          <w:sz w:val="33"/>
          <w:szCs w:val="33"/>
        </w:rPr>
        <w:t>报送</w:t>
      </w:r>
    </w:p>
    <w:p w14:paraId="0F24C0E9" w14:textId="77777777" w:rsidR="0021548E" w:rsidRPr="00C97DBA" w:rsidRDefault="005A6EBF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以</w:t>
      </w:r>
      <w:r w:rsidR="00002FC1" w:rsidRPr="00C97DBA">
        <w:rPr>
          <w:rFonts w:ascii="仿宋" w:eastAsia="仿宋" w:hAnsi="仿宋"/>
          <w:color w:val="000000"/>
          <w:sz w:val="33"/>
          <w:szCs w:val="33"/>
        </w:rPr>
        <w:t>期刊为单位</w:t>
      </w:r>
      <w:r w:rsidR="00CA4F02" w:rsidRPr="00C97DBA">
        <w:rPr>
          <w:rFonts w:ascii="仿宋" w:eastAsia="仿宋" w:hAnsi="仿宋"/>
          <w:color w:val="000000"/>
          <w:sz w:val="33"/>
          <w:szCs w:val="33"/>
        </w:rPr>
        <w:t>填写</w:t>
      </w:r>
      <w:r w:rsidR="000A0C6A" w:rsidRPr="00C97DBA">
        <w:rPr>
          <w:rFonts w:ascii="仿宋" w:eastAsia="仿宋" w:hAnsi="仿宋"/>
          <w:color w:val="000000"/>
          <w:sz w:val="33"/>
          <w:szCs w:val="33"/>
        </w:rPr>
        <w:t>推荐目录（附件</w:t>
      </w:r>
      <w:r w:rsidR="00132C67" w:rsidRPr="00C97DBA">
        <w:rPr>
          <w:rFonts w:ascii="仿宋" w:eastAsia="仿宋" w:hAnsi="仿宋"/>
          <w:color w:val="000000"/>
          <w:sz w:val="33"/>
          <w:szCs w:val="33"/>
        </w:rPr>
        <w:t>3</w:t>
      </w:r>
      <w:r w:rsidR="000A0C6A" w:rsidRPr="00C97DBA">
        <w:rPr>
          <w:rFonts w:ascii="仿宋" w:eastAsia="仿宋" w:hAnsi="仿宋"/>
          <w:color w:val="000000"/>
          <w:sz w:val="33"/>
          <w:szCs w:val="33"/>
        </w:rPr>
        <w:t>）</w:t>
      </w:r>
      <w:r w:rsidR="002B0AC6" w:rsidRPr="00C97DBA">
        <w:rPr>
          <w:rFonts w:ascii="仿宋" w:eastAsia="仿宋" w:hAnsi="仿宋"/>
          <w:color w:val="000000"/>
          <w:sz w:val="33"/>
          <w:szCs w:val="33"/>
        </w:rPr>
        <w:t>，</w:t>
      </w:r>
      <w:r w:rsidR="000A0C6A" w:rsidRPr="00C97DBA">
        <w:rPr>
          <w:rFonts w:ascii="仿宋" w:eastAsia="仿宋" w:hAnsi="仿宋"/>
          <w:color w:val="000000"/>
          <w:sz w:val="33"/>
          <w:szCs w:val="33"/>
        </w:rPr>
        <w:t>发送至</w:t>
      </w:r>
      <w:r w:rsidR="00E907D5" w:rsidRPr="00C97DBA">
        <w:rPr>
          <w:rFonts w:ascii="仿宋" w:eastAsia="仿宋" w:hAnsi="仿宋"/>
          <w:color w:val="000000"/>
          <w:sz w:val="33"/>
          <w:szCs w:val="33"/>
        </w:rPr>
        <w:t>邮箱</w:t>
      </w:r>
      <w:r w:rsidR="00C416D0" w:rsidRPr="00C97DBA">
        <w:rPr>
          <w:rFonts w:ascii="仿宋" w:eastAsia="仿宋" w:hAnsi="仿宋"/>
          <w:color w:val="000000"/>
          <w:sz w:val="33"/>
          <w:szCs w:val="33"/>
        </w:rPr>
        <w:t>ktnw@163.com</w:t>
      </w:r>
      <w:r w:rsidR="000A0C6A" w:rsidRPr="00C97DBA">
        <w:rPr>
          <w:rFonts w:ascii="仿宋" w:eastAsia="仿宋" w:hAnsi="仿宋"/>
          <w:color w:val="000000"/>
          <w:sz w:val="33"/>
          <w:szCs w:val="33"/>
        </w:rPr>
        <w:t>。</w:t>
      </w:r>
      <w:r w:rsidR="00813443" w:rsidRPr="00C97DBA">
        <w:rPr>
          <w:rFonts w:ascii="仿宋" w:eastAsia="仿宋" w:hAnsi="仿宋"/>
          <w:color w:val="000000"/>
          <w:sz w:val="33"/>
          <w:szCs w:val="33"/>
        </w:rPr>
        <w:t>邮件主题注明“推荐目录”+期刊社名称</w:t>
      </w:r>
      <w:r w:rsidR="008E2AA1" w:rsidRPr="00C97DBA">
        <w:rPr>
          <w:rFonts w:ascii="仿宋" w:eastAsia="仿宋" w:hAnsi="仿宋"/>
          <w:color w:val="000000"/>
          <w:sz w:val="33"/>
          <w:szCs w:val="33"/>
        </w:rPr>
        <w:t>。</w:t>
      </w:r>
      <w:r w:rsidR="00CA4F02" w:rsidRPr="00C97DBA">
        <w:rPr>
          <w:rFonts w:ascii="仿宋" w:eastAsia="仿宋" w:hAnsi="仿宋"/>
          <w:color w:val="000000"/>
          <w:sz w:val="33"/>
          <w:szCs w:val="33"/>
        </w:rPr>
        <w:t>（获奖证书将以推荐目录为主</w:t>
      </w:r>
      <w:r w:rsidR="00364A61" w:rsidRPr="00C97DBA">
        <w:rPr>
          <w:rFonts w:ascii="仿宋" w:eastAsia="仿宋" w:hAnsi="仿宋"/>
          <w:color w:val="000000"/>
          <w:sz w:val="33"/>
          <w:szCs w:val="33"/>
        </w:rPr>
        <w:t>要依据</w:t>
      </w:r>
      <w:r w:rsidR="00CA4F02" w:rsidRPr="00C97DBA">
        <w:rPr>
          <w:rFonts w:ascii="仿宋" w:eastAsia="仿宋" w:hAnsi="仿宋"/>
          <w:color w:val="000000"/>
          <w:sz w:val="33"/>
          <w:szCs w:val="33"/>
        </w:rPr>
        <w:t>，</w:t>
      </w:r>
      <w:r w:rsidR="00C460D1" w:rsidRPr="00C97DBA">
        <w:rPr>
          <w:rFonts w:ascii="仿宋" w:eastAsia="仿宋" w:hAnsi="仿宋"/>
          <w:color w:val="000000"/>
          <w:sz w:val="33"/>
          <w:szCs w:val="33"/>
        </w:rPr>
        <w:t>请务必填写准确完整。</w:t>
      </w:r>
      <w:r w:rsidR="00CA4F02" w:rsidRPr="00C97DBA">
        <w:rPr>
          <w:rFonts w:ascii="仿宋" w:eastAsia="仿宋" w:hAnsi="仿宋"/>
          <w:color w:val="000000"/>
          <w:sz w:val="33"/>
          <w:szCs w:val="33"/>
        </w:rPr>
        <w:t>秘书处将进行校对。）</w:t>
      </w:r>
    </w:p>
    <w:p w14:paraId="10095E93" w14:textId="77777777" w:rsidR="0021548E" w:rsidRPr="00C97DBA" w:rsidRDefault="0021548E" w:rsidP="00676024">
      <w:pPr>
        <w:spacing w:line="500" w:lineRule="exact"/>
        <w:ind w:firstLineChars="200" w:firstLine="663"/>
        <w:rPr>
          <w:rFonts w:ascii="仿宋" w:eastAsia="仿宋" w:hAnsi="仿宋"/>
          <w:b/>
          <w:color w:val="000000"/>
          <w:sz w:val="33"/>
          <w:szCs w:val="33"/>
        </w:rPr>
      </w:pPr>
      <w:r w:rsidRPr="00C97DBA">
        <w:rPr>
          <w:rFonts w:ascii="仿宋" w:eastAsia="仿宋" w:hAnsi="仿宋"/>
          <w:b/>
          <w:color w:val="000000"/>
          <w:sz w:val="33"/>
          <w:szCs w:val="33"/>
        </w:rPr>
        <w:lastRenderedPageBreak/>
        <w:t>三、</w:t>
      </w:r>
      <w:r w:rsidR="004071F3" w:rsidRPr="00C97DBA">
        <w:rPr>
          <w:rFonts w:ascii="仿宋" w:eastAsia="仿宋" w:hAnsi="仿宋"/>
          <w:b/>
          <w:color w:val="000000"/>
          <w:sz w:val="33"/>
          <w:szCs w:val="33"/>
        </w:rPr>
        <w:t>联系方式</w:t>
      </w:r>
    </w:p>
    <w:p w14:paraId="527DDC28" w14:textId="58989403" w:rsidR="004071F3" w:rsidRPr="00C97DBA" w:rsidRDefault="004071F3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联系人：</w:t>
      </w:r>
      <w:r w:rsidR="00FA24B1" w:rsidRPr="00C97DBA">
        <w:rPr>
          <w:rFonts w:ascii="仿宋" w:eastAsia="仿宋" w:hAnsi="仿宋"/>
          <w:color w:val="000000"/>
          <w:sz w:val="33"/>
          <w:szCs w:val="33"/>
        </w:rPr>
        <w:t xml:space="preserve">屈雪霏  </w:t>
      </w:r>
    </w:p>
    <w:p w14:paraId="4173D18F" w14:textId="77777777" w:rsidR="004071F3" w:rsidRPr="00C97DBA" w:rsidRDefault="004071F3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电话：</w:t>
      </w:r>
      <w:r w:rsidR="00C416D0" w:rsidRPr="00C97DBA">
        <w:rPr>
          <w:rFonts w:ascii="仿宋" w:eastAsia="仿宋" w:hAnsi="仿宋"/>
          <w:color w:val="000000"/>
          <w:sz w:val="33"/>
          <w:szCs w:val="33"/>
        </w:rPr>
        <w:t>023-</w:t>
      </w:r>
      <w:proofErr w:type="gramStart"/>
      <w:r w:rsidR="00C416D0" w:rsidRPr="00C97DBA">
        <w:rPr>
          <w:rFonts w:ascii="仿宋" w:eastAsia="仿宋" w:hAnsi="仿宋"/>
          <w:color w:val="000000"/>
          <w:sz w:val="33"/>
          <w:szCs w:val="33"/>
        </w:rPr>
        <w:t xml:space="preserve">63659880  </w:t>
      </w:r>
      <w:r w:rsidR="00FA24B1" w:rsidRPr="00C97DBA">
        <w:rPr>
          <w:rFonts w:ascii="仿宋" w:eastAsia="仿宋" w:hAnsi="仿宋"/>
          <w:color w:val="000000"/>
          <w:sz w:val="33"/>
          <w:szCs w:val="33"/>
        </w:rPr>
        <w:t>18008349329</w:t>
      </w:r>
      <w:proofErr w:type="gramEnd"/>
    </w:p>
    <w:p w14:paraId="133B2B6D" w14:textId="77777777" w:rsidR="004071F3" w:rsidRPr="00C97DBA" w:rsidRDefault="004071F3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报送地点：重庆市</w:t>
      </w:r>
      <w:proofErr w:type="gramStart"/>
      <w:r w:rsidRPr="00C97DBA">
        <w:rPr>
          <w:rFonts w:ascii="仿宋" w:eastAsia="仿宋" w:hAnsi="仿宋"/>
          <w:color w:val="000000"/>
          <w:sz w:val="33"/>
          <w:szCs w:val="33"/>
        </w:rPr>
        <w:t>渝</w:t>
      </w:r>
      <w:proofErr w:type="gramEnd"/>
      <w:r w:rsidRPr="00C97DBA">
        <w:rPr>
          <w:rFonts w:ascii="仿宋" w:eastAsia="仿宋" w:hAnsi="仿宋"/>
          <w:color w:val="000000"/>
          <w:sz w:val="33"/>
          <w:szCs w:val="33"/>
        </w:rPr>
        <w:t>北区财富大道19号</w:t>
      </w:r>
      <w:proofErr w:type="gramStart"/>
      <w:r w:rsidRPr="00C97DBA">
        <w:rPr>
          <w:rFonts w:ascii="仿宋" w:eastAsia="仿宋" w:hAnsi="仿宋"/>
          <w:color w:val="000000"/>
          <w:sz w:val="33"/>
          <w:szCs w:val="33"/>
        </w:rPr>
        <w:t>财富园</w:t>
      </w:r>
      <w:proofErr w:type="gramEnd"/>
      <w:r w:rsidRPr="00C97DBA">
        <w:rPr>
          <w:rFonts w:ascii="仿宋" w:eastAsia="仿宋" w:hAnsi="仿宋"/>
          <w:color w:val="000000"/>
          <w:sz w:val="33"/>
          <w:szCs w:val="33"/>
        </w:rPr>
        <w:t>三号</w:t>
      </w:r>
      <w:r w:rsidR="00C416D0" w:rsidRPr="00C97DBA">
        <w:rPr>
          <w:rFonts w:ascii="仿宋" w:eastAsia="仿宋" w:hAnsi="仿宋"/>
          <w:color w:val="000000"/>
          <w:sz w:val="33"/>
          <w:szCs w:val="33"/>
        </w:rPr>
        <w:t>B栋</w:t>
      </w:r>
      <w:r w:rsidRPr="00C97DBA">
        <w:rPr>
          <w:rFonts w:ascii="仿宋" w:eastAsia="仿宋" w:hAnsi="仿宋"/>
          <w:color w:val="000000"/>
          <w:sz w:val="33"/>
          <w:szCs w:val="33"/>
        </w:rPr>
        <w:t>课堂内外</w:t>
      </w:r>
      <w:r w:rsidR="00C416D0" w:rsidRPr="00C97DBA">
        <w:rPr>
          <w:rFonts w:ascii="仿宋" w:eastAsia="仿宋" w:hAnsi="仿宋"/>
          <w:color w:val="000000"/>
          <w:sz w:val="33"/>
          <w:szCs w:val="33"/>
        </w:rPr>
        <w:t>802室</w:t>
      </w:r>
      <w:r w:rsidRPr="00C97DBA">
        <w:rPr>
          <w:rFonts w:ascii="仿宋" w:eastAsia="仿宋" w:hAnsi="仿宋"/>
          <w:color w:val="000000"/>
          <w:sz w:val="33"/>
          <w:szCs w:val="33"/>
        </w:rPr>
        <w:t>，邮编：401121</w:t>
      </w:r>
      <w:r w:rsidR="00C416D0" w:rsidRPr="00C97DBA">
        <w:rPr>
          <w:rFonts w:ascii="仿宋" w:eastAsia="仿宋" w:hAnsi="仿宋"/>
          <w:color w:val="000000"/>
          <w:sz w:val="33"/>
          <w:szCs w:val="33"/>
        </w:rPr>
        <w:t>。</w:t>
      </w:r>
    </w:p>
    <w:p w14:paraId="5FFDAB38" w14:textId="77777777" w:rsidR="0021548E" w:rsidRPr="00C97DBA" w:rsidRDefault="0021548E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特此通知</w:t>
      </w:r>
    </w:p>
    <w:p w14:paraId="219E6D25" w14:textId="77777777" w:rsidR="0021548E" w:rsidRPr="00C97DBA" w:rsidRDefault="0021548E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</w:p>
    <w:p w14:paraId="55CDEA33" w14:textId="77777777" w:rsidR="00364A61" w:rsidRPr="00C97DBA" w:rsidRDefault="0021548E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附件：</w:t>
      </w:r>
    </w:p>
    <w:p w14:paraId="579E847C" w14:textId="77777777" w:rsidR="0021548E" w:rsidRPr="00C97DBA" w:rsidRDefault="00364A61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1.</w:t>
      </w:r>
      <w:r w:rsidR="008A223D" w:rsidRPr="00C97DBA">
        <w:rPr>
          <w:rFonts w:ascii="仿宋" w:eastAsia="仿宋" w:hAnsi="仿宋"/>
          <w:color w:val="000000"/>
          <w:sz w:val="33"/>
          <w:szCs w:val="33"/>
        </w:rPr>
        <w:t>第</w:t>
      </w:r>
      <w:r w:rsidRPr="00C97DBA">
        <w:rPr>
          <w:rFonts w:ascii="仿宋" w:eastAsia="仿宋" w:hAnsi="仿宋"/>
          <w:color w:val="000000"/>
          <w:sz w:val="33"/>
          <w:szCs w:val="33"/>
        </w:rPr>
        <w:t>二十</w:t>
      </w:r>
      <w:r w:rsidR="00FA24B1" w:rsidRPr="00C97DBA">
        <w:rPr>
          <w:rFonts w:ascii="仿宋" w:eastAsia="仿宋" w:hAnsi="仿宋"/>
          <w:color w:val="000000"/>
          <w:sz w:val="33"/>
          <w:szCs w:val="33"/>
        </w:rPr>
        <w:t>一</w:t>
      </w:r>
      <w:r w:rsidR="008A223D" w:rsidRPr="00C97DBA">
        <w:rPr>
          <w:rFonts w:ascii="仿宋" w:eastAsia="仿宋" w:hAnsi="仿宋"/>
          <w:color w:val="000000"/>
          <w:sz w:val="33"/>
          <w:szCs w:val="33"/>
        </w:rPr>
        <w:t>届</w:t>
      </w:r>
      <w:r w:rsidR="0021548E" w:rsidRPr="00C97DBA">
        <w:rPr>
          <w:rFonts w:ascii="仿宋" w:eastAsia="仿宋" w:hAnsi="仿宋"/>
          <w:color w:val="000000"/>
          <w:sz w:val="33"/>
          <w:szCs w:val="33"/>
        </w:rPr>
        <w:t>重庆市</w:t>
      </w:r>
      <w:r w:rsidR="000A0C6A" w:rsidRPr="00C97DBA">
        <w:rPr>
          <w:rFonts w:ascii="仿宋" w:eastAsia="仿宋" w:hAnsi="仿宋"/>
          <w:color w:val="000000"/>
          <w:sz w:val="33"/>
          <w:szCs w:val="33"/>
        </w:rPr>
        <w:t>期刊</w:t>
      </w:r>
      <w:r w:rsidR="001F199E" w:rsidRPr="00C97DBA">
        <w:rPr>
          <w:rFonts w:ascii="仿宋" w:eastAsia="仿宋" w:hAnsi="仿宋"/>
          <w:color w:val="000000"/>
          <w:sz w:val="33"/>
          <w:szCs w:val="33"/>
        </w:rPr>
        <w:t>优秀作品</w:t>
      </w:r>
      <w:r w:rsidR="0021548E" w:rsidRPr="00C97DBA">
        <w:rPr>
          <w:rFonts w:ascii="仿宋" w:eastAsia="仿宋" w:hAnsi="仿宋"/>
          <w:color w:val="000000"/>
          <w:sz w:val="33"/>
          <w:szCs w:val="33"/>
        </w:rPr>
        <w:t>评选办法</w:t>
      </w:r>
    </w:p>
    <w:p w14:paraId="774D80B4" w14:textId="77777777" w:rsidR="00364A61" w:rsidRPr="00C97DBA" w:rsidRDefault="00364A61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2.</w:t>
      </w:r>
      <w:r w:rsidR="00FA24B1" w:rsidRPr="00C97DBA">
        <w:rPr>
          <w:rFonts w:ascii="仿宋" w:eastAsia="仿宋" w:hAnsi="仿宋"/>
          <w:color w:val="000000"/>
          <w:sz w:val="33"/>
          <w:szCs w:val="33"/>
        </w:rPr>
        <w:t>第二十一届重庆市期刊优秀作品推荐表</w:t>
      </w:r>
    </w:p>
    <w:p w14:paraId="734F7CAA" w14:textId="77777777" w:rsidR="00813443" w:rsidRPr="00C97DBA" w:rsidRDefault="00364A61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3.</w:t>
      </w:r>
      <w:r w:rsidR="008A223D" w:rsidRPr="00C97DBA">
        <w:rPr>
          <w:rFonts w:ascii="仿宋" w:eastAsia="仿宋" w:hAnsi="仿宋"/>
          <w:color w:val="000000"/>
          <w:sz w:val="33"/>
          <w:szCs w:val="33"/>
        </w:rPr>
        <w:t>第</w:t>
      </w:r>
      <w:r w:rsidR="00FA1C20" w:rsidRPr="00C97DBA">
        <w:rPr>
          <w:rFonts w:ascii="仿宋" w:eastAsia="仿宋" w:hAnsi="仿宋"/>
          <w:color w:val="000000"/>
          <w:sz w:val="33"/>
          <w:szCs w:val="33"/>
        </w:rPr>
        <w:t>二十</w:t>
      </w:r>
      <w:r w:rsidR="00FA24B1" w:rsidRPr="00C97DBA">
        <w:rPr>
          <w:rFonts w:ascii="仿宋" w:eastAsia="仿宋" w:hAnsi="仿宋"/>
          <w:color w:val="000000"/>
          <w:sz w:val="33"/>
          <w:szCs w:val="33"/>
        </w:rPr>
        <w:t>一</w:t>
      </w:r>
      <w:r w:rsidR="008A223D" w:rsidRPr="00C97DBA">
        <w:rPr>
          <w:rFonts w:ascii="仿宋" w:eastAsia="仿宋" w:hAnsi="仿宋"/>
          <w:color w:val="000000"/>
          <w:sz w:val="33"/>
          <w:szCs w:val="33"/>
        </w:rPr>
        <w:t>届</w:t>
      </w:r>
      <w:r w:rsidR="00813443" w:rsidRPr="00C97DBA">
        <w:rPr>
          <w:rFonts w:ascii="仿宋" w:eastAsia="仿宋" w:hAnsi="仿宋"/>
          <w:color w:val="000000"/>
          <w:sz w:val="33"/>
          <w:szCs w:val="33"/>
        </w:rPr>
        <w:t>重庆市期刊</w:t>
      </w:r>
      <w:r w:rsidR="001F199E" w:rsidRPr="00C97DBA">
        <w:rPr>
          <w:rFonts w:ascii="仿宋" w:eastAsia="仿宋" w:hAnsi="仿宋"/>
          <w:color w:val="000000"/>
          <w:sz w:val="33"/>
          <w:szCs w:val="33"/>
        </w:rPr>
        <w:t>优秀作品</w:t>
      </w:r>
      <w:r w:rsidR="00813443" w:rsidRPr="00C97DBA">
        <w:rPr>
          <w:rFonts w:ascii="仿宋" w:eastAsia="仿宋" w:hAnsi="仿宋"/>
          <w:color w:val="000000"/>
          <w:sz w:val="33"/>
          <w:szCs w:val="33"/>
        </w:rPr>
        <w:t>推荐目录</w:t>
      </w:r>
    </w:p>
    <w:p w14:paraId="4B6E6896" w14:textId="77777777" w:rsidR="00813443" w:rsidRPr="00C97DBA" w:rsidRDefault="00813443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</w:p>
    <w:p w14:paraId="65AF32CF" w14:textId="77777777" w:rsidR="004071F3" w:rsidRPr="00C97DBA" w:rsidRDefault="004071F3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</w:p>
    <w:p w14:paraId="0D3D13C2" w14:textId="77777777" w:rsidR="00FA24B1" w:rsidRPr="00C97DBA" w:rsidRDefault="00FA24B1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</w:p>
    <w:p w14:paraId="7B2BA3CF" w14:textId="77777777" w:rsidR="00FA24B1" w:rsidRPr="00C97DBA" w:rsidRDefault="00FA24B1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</w:p>
    <w:p w14:paraId="54382E17" w14:textId="77777777" w:rsidR="00FA24B1" w:rsidRPr="00C97DBA" w:rsidRDefault="00FA24B1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</w:p>
    <w:p w14:paraId="0A4D05CB" w14:textId="77777777" w:rsidR="00FA24B1" w:rsidRPr="00C97DBA" w:rsidRDefault="00FA24B1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</w:p>
    <w:p w14:paraId="47E403A1" w14:textId="77777777" w:rsidR="00FA24B1" w:rsidRPr="00C97DBA" w:rsidRDefault="00FA24B1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</w:p>
    <w:p w14:paraId="116C0AE3" w14:textId="447EED99" w:rsidR="00D20BF2" w:rsidRPr="00C97DBA" w:rsidRDefault="00D20BF2" w:rsidP="00EA0D62">
      <w:pPr>
        <w:spacing w:line="500" w:lineRule="exact"/>
        <w:rPr>
          <w:rFonts w:ascii="仿宋" w:eastAsia="仿宋" w:hAnsi="仿宋"/>
          <w:color w:val="000000"/>
          <w:sz w:val="33"/>
          <w:szCs w:val="33"/>
        </w:rPr>
      </w:pPr>
    </w:p>
    <w:p w14:paraId="78EA604E" w14:textId="77777777" w:rsidR="00ED2D29" w:rsidRPr="00C97DBA" w:rsidRDefault="00ED2D29" w:rsidP="00EA0D62">
      <w:pPr>
        <w:spacing w:line="500" w:lineRule="exact"/>
        <w:rPr>
          <w:rFonts w:ascii="仿宋" w:eastAsia="仿宋" w:hAnsi="仿宋"/>
          <w:color w:val="000000"/>
          <w:sz w:val="33"/>
          <w:szCs w:val="33"/>
        </w:rPr>
      </w:pPr>
    </w:p>
    <w:p w14:paraId="527D993B" w14:textId="4793815F" w:rsidR="0021548E" w:rsidRPr="00C97DBA" w:rsidRDefault="0021548E" w:rsidP="00EA0D62">
      <w:pPr>
        <w:spacing w:line="500" w:lineRule="exact"/>
        <w:ind w:firstLineChars="200" w:firstLine="66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 xml:space="preserve">                               重庆市期刊协会</w:t>
      </w:r>
    </w:p>
    <w:p w14:paraId="376C40E1" w14:textId="26004D71" w:rsidR="0021548E" w:rsidRPr="00C97DBA" w:rsidRDefault="00C71C3E" w:rsidP="00C57A57">
      <w:pPr>
        <w:spacing w:line="500" w:lineRule="exact"/>
        <w:ind w:firstLineChars="1800" w:firstLine="5940"/>
        <w:rPr>
          <w:rFonts w:ascii="仿宋" w:eastAsia="仿宋" w:hAnsi="仿宋"/>
          <w:color w:val="000000"/>
          <w:sz w:val="33"/>
          <w:szCs w:val="33"/>
        </w:rPr>
      </w:pPr>
      <w:r w:rsidRPr="00C97DBA">
        <w:rPr>
          <w:rFonts w:ascii="仿宋" w:eastAsia="仿宋" w:hAnsi="仿宋"/>
          <w:color w:val="000000"/>
          <w:sz w:val="33"/>
          <w:szCs w:val="33"/>
        </w:rPr>
        <w:t>20</w:t>
      </w:r>
      <w:r w:rsidR="00D3155E" w:rsidRPr="00C97DBA">
        <w:rPr>
          <w:rFonts w:ascii="仿宋" w:eastAsia="仿宋" w:hAnsi="仿宋"/>
          <w:color w:val="000000"/>
          <w:sz w:val="33"/>
          <w:szCs w:val="33"/>
        </w:rPr>
        <w:t>2</w:t>
      </w:r>
      <w:r w:rsidR="00FA24B1" w:rsidRPr="00C97DBA">
        <w:rPr>
          <w:rFonts w:ascii="仿宋" w:eastAsia="仿宋" w:hAnsi="仿宋"/>
          <w:color w:val="000000"/>
          <w:sz w:val="33"/>
          <w:szCs w:val="33"/>
        </w:rPr>
        <w:t>1</w:t>
      </w:r>
      <w:r w:rsidRPr="00C97DBA">
        <w:rPr>
          <w:rFonts w:ascii="仿宋" w:eastAsia="仿宋" w:hAnsi="仿宋"/>
          <w:color w:val="000000"/>
          <w:sz w:val="33"/>
          <w:szCs w:val="33"/>
        </w:rPr>
        <w:t>年</w:t>
      </w:r>
      <w:r w:rsidR="00C57A57">
        <w:rPr>
          <w:rFonts w:ascii="仿宋" w:eastAsia="仿宋" w:hAnsi="仿宋"/>
          <w:color w:val="000000"/>
          <w:sz w:val="33"/>
          <w:szCs w:val="33"/>
        </w:rPr>
        <w:t>8</w:t>
      </w:r>
      <w:r w:rsidRPr="00C97DBA">
        <w:rPr>
          <w:rFonts w:ascii="仿宋" w:eastAsia="仿宋" w:hAnsi="仿宋"/>
          <w:color w:val="000000"/>
          <w:sz w:val="33"/>
          <w:szCs w:val="33"/>
        </w:rPr>
        <w:t>月</w:t>
      </w:r>
    </w:p>
    <w:p w14:paraId="4F01C66A" w14:textId="62E7E65E" w:rsidR="004071F3" w:rsidRDefault="004071F3" w:rsidP="00813443">
      <w:pPr>
        <w:spacing w:line="500" w:lineRule="exact"/>
        <w:ind w:leftChars="48" w:left="101" w:firstLineChars="1950" w:firstLine="6240"/>
        <w:rPr>
          <w:rFonts w:eastAsia="仿宋"/>
          <w:color w:val="000000"/>
          <w:kern w:val="0"/>
          <w:sz w:val="32"/>
          <w:szCs w:val="32"/>
        </w:rPr>
      </w:pPr>
    </w:p>
    <w:p w14:paraId="757D8C5F" w14:textId="6C7F0BC0" w:rsidR="003D561C" w:rsidRDefault="003D561C" w:rsidP="00813443">
      <w:pPr>
        <w:spacing w:line="500" w:lineRule="exact"/>
        <w:ind w:leftChars="48" w:left="101" w:firstLineChars="1950" w:firstLine="6240"/>
        <w:rPr>
          <w:rFonts w:eastAsia="仿宋"/>
          <w:color w:val="000000"/>
          <w:kern w:val="0"/>
          <w:sz w:val="32"/>
          <w:szCs w:val="32"/>
        </w:rPr>
      </w:pPr>
    </w:p>
    <w:p w14:paraId="60F2ACAD" w14:textId="58D7404A" w:rsidR="003D561C" w:rsidRDefault="003D561C" w:rsidP="00813443">
      <w:pPr>
        <w:spacing w:line="500" w:lineRule="exact"/>
        <w:ind w:leftChars="48" w:left="101" w:firstLineChars="1950" w:firstLine="6240"/>
        <w:rPr>
          <w:rFonts w:eastAsia="仿宋"/>
          <w:color w:val="000000"/>
          <w:kern w:val="0"/>
          <w:sz w:val="32"/>
          <w:szCs w:val="32"/>
        </w:rPr>
      </w:pPr>
    </w:p>
    <w:p w14:paraId="54CA2FBF" w14:textId="77777777" w:rsidR="003D561C" w:rsidRPr="008A5F04" w:rsidRDefault="003D561C" w:rsidP="00813443">
      <w:pPr>
        <w:spacing w:line="500" w:lineRule="exact"/>
        <w:ind w:leftChars="48" w:left="101" w:firstLineChars="1950" w:firstLine="6240"/>
        <w:rPr>
          <w:rFonts w:eastAsia="仿宋" w:hint="eastAsia"/>
          <w:color w:val="000000"/>
          <w:kern w:val="0"/>
          <w:sz w:val="32"/>
          <w:szCs w:val="32"/>
        </w:rPr>
      </w:pPr>
    </w:p>
    <w:p w14:paraId="12259FB6" w14:textId="77777777" w:rsidR="00FA24B1" w:rsidRPr="008A5F04" w:rsidRDefault="00FA24B1" w:rsidP="00FA24B1">
      <w:pPr>
        <w:spacing w:line="500" w:lineRule="exact"/>
        <w:rPr>
          <w:rFonts w:eastAsia="仿宋"/>
          <w:color w:val="000000"/>
          <w:kern w:val="0"/>
          <w:sz w:val="32"/>
          <w:szCs w:val="32"/>
        </w:rPr>
      </w:pPr>
    </w:p>
    <w:p w14:paraId="486CBC5E" w14:textId="77777777" w:rsidR="0021548E" w:rsidRPr="00C97DBA" w:rsidRDefault="0021548E" w:rsidP="0021548E">
      <w:pPr>
        <w:spacing w:line="594" w:lineRule="exact"/>
        <w:rPr>
          <w:rFonts w:ascii="黑体" w:eastAsia="黑体" w:hAnsi="黑体"/>
          <w:color w:val="000000"/>
          <w:sz w:val="32"/>
          <w:szCs w:val="32"/>
        </w:rPr>
      </w:pPr>
      <w:r w:rsidRPr="00C97DBA">
        <w:rPr>
          <w:rFonts w:ascii="黑体" w:eastAsia="黑体" w:hAnsi="黑体"/>
          <w:color w:val="000000"/>
          <w:sz w:val="32"/>
          <w:szCs w:val="32"/>
        </w:rPr>
        <w:lastRenderedPageBreak/>
        <w:t>附件1</w:t>
      </w:r>
    </w:p>
    <w:p w14:paraId="0E834548" w14:textId="77777777" w:rsidR="0021548E" w:rsidRPr="008A5F04" w:rsidRDefault="0021548E" w:rsidP="0021548E">
      <w:pPr>
        <w:spacing w:line="594" w:lineRule="exact"/>
        <w:jc w:val="center"/>
        <w:rPr>
          <w:rFonts w:eastAsia="方正小标宋_GBK"/>
          <w:color w:val="000000"/>
          <w:w w:val="90"/>
          <w:sz w:val="32"/>
          <w:szCs w:val="32"/>
        </w:rPr>
      </w:pPr>
    </w:p>
    <w:p w14:paraId="5D059A8B" w14:textId="77777777" w:rsidR="0021548E" w:rsidRPr="00C97DBA" w:rsidRDefault="008A223D" w:rsidP="0030542D">
      <w:pPr>
        <w:spacing w:line="594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C97DBA">
        <w:rPr>
          <w:rFonts w:ascii="宋体" w:hAnsi="宋体" w:hint="eastAsia"/>
          <w:b/>
          <w:bCs/>
          <w:color w:val="000000"/>
          <w:sz w:val="44"/>
          <w:szCs w:val="44"/>
        </w:rPr>
        <w:t>第</w:t>
      </w:r>
      <w:r w:rsidR="002B0AC6" w:rsidRPr="00C97DBA">
        <w:rPr>
          <w:rFonts w:ascii="宋体" w:hAnsi="宋体" w:hint="eastAsia"/>
          <w:b/>
          <w:bCs/>
          <w:color w:val="000000"/>
          <w:sz w:val="44"/>
          <w:szCs w:val="44"/>
        </w:rPr>
        <w:t>二十</w:t>
      </w:r>
      <w:r w:rsidR="0030542D" w:rsidRPr="00C97DBA">
        <w:rPr>
          <w:rFonts w:ascii="宋体" w:hAnsi="宋体" w:hint="eastAsia"/>
          <w:b/>
          <w:bCs/>
          <w:color w:val="000000"/>
          <w:sz w:val="44"/>
          <w:szCs w:val="44"/>
        </w:rPr>
        <w:t>一</w:t>
      </w:r>
      <w:r w:rsidRPr="00C97DBA">
        <w:rPr>
          <w:rFonts w:ascii="宋体" w:hAnsi="宋体" w:hint="eastAsia"/>
          <w:b/>
          <w:bCs/>
          <w:color w:val="000000"/>
          <w:sz w:val="44"/>
          <w:szCs w:val="44"/>
        </w:rPr>
        <w:t>届</w:t>
      </w:r>
      <w:r w:rsidR="0021548E" w:rsidRPr="00C97DBA">
        <w:rPr>
          <w:rFonts w:ascii="宋体" w:hAnsi="宋体" w:hint="eastAsia"/>
          <w:b/>
          <w:bCs/>
          <w:color w:val="000000"/>
          <w:sz w:val="44"/>
          <w:szCs w:val="44"/>
        </w:rPr>
        <w:t>重庆市</w:t>
      </w:r>
      <w:r w:rsidR="00AE00AC" w:rsidRPr="00C97DBA">
        <w:rPr>
          <w:rFonts w:ascii="宋体" w:hAnsi="宋体" w:hint="eastAsia"/>
          <w:b/>
          <w:bCs/>
          <w:color w:val="000000"/>
          <w:sz w:val="44"/>
          <w:szCs w:val="44"/>
        </w:rPr>
        <w:t>期刊</w:t>
      </w:r>
      <w:r w:rsidR="001F199E" w:rsidRPr="00C97DBA">
        <w:rPr>
          <w:rFonts w:ascii="宋体" w:hAnsi="宋体" w:hint="eastAsia"/>
          <w:b/>
          <w:bCs/>
          <w:color w:val="000000"/>
          <w:sz w:val="44"/>
          <w:szCs w:val="44"/>
        </w:rPr>
        <w:t>优秀作品</w:t>
      </w:r>
      <w:r w:rsidR="0021548E" w:rsidRPr="00C97DBA">
        <w:rPr>
          <w:rFonts w:ascii="宋体" w:hAnsi="宋体" w:hint="eastAsia"/>
          <w:b/>
          <w:bCs/>
          <w:color w:val="000000"/>
          <w:sz w:val="44"/>
          <w:szCs w:val="44"/>
        </w:rPr>
        <w:t>评选办法</w:t>
      </w:r>
    </w:p>
    <w:p w14:paraId="3B06B9F6" w14:textId="77777777" w:rsidR="0021548E" w:rsidRPr="00C97DBA" w:rsidRDefault="0021548E" w:rsidP="0021548E">
      <w:pPr>
        <w:spacing w:line="594" w:lineRule="exact"/>
        <w:ind w:left="480"/>
        <w:rPr>
          <w:rFonts w:ascii="宋体" w:hAnsi="宋体"/>
          <w:color w:val="000000"/>
          <w:sz w:val="32"/>
          <w:szCs w:val="32"/>
        </w:rPr>
      </w:pPr>
      <w:r w:rsidRPr="00C97DBA">
        <w:rPr>
          <w:rFonts w:ascii="宋体" w:hAnsi="宋体"/>
          <w:color w:val="000000"/>
          <w:sz w:val="32"/>
          <w:szCs w:val="32"/>
        </w:rPr>
        <w:t xml:space="preserve"> </w:t>
      </w:r>
    </w:p>
    <w:p w14:paraId="0C18E8B0" w14:textId="77777777" w:rsidR="0021548E" w:rsidRPr="00C97DBA" w:rsidRDefault="0021548E" w:rsidP="00402E32">
      <w:pPr>
        <w:spacing w:line="620" w:lineRule="exact"/>
        <w:ind w:firstLine="641"/>
        <w:rPr>
          <w:rFonts w:ascii="宋体" w:hAnsi="宋体"/>
          <w:b/>
          <w:color w:val="000000"/>
          <w:sz w:val="33"/>
          <w:szCs w:val="33"/>
        </w:rPr>
      </w:pPr>
      <w:r w:rsidRPr="00C97DBA">
        <w:rPr>
          <w:rFonts w:ascii="宋体" w:hAnsi="宋体"/>
          <w:b/>
          <w:color w:val="000000"/>
          <w:sz w:val="33"/>
          <w:szCs w:val="33"/>
        </w:rPr>
        <w:t>一、评选对象</w:t>
      </w:r>
    </w:p>
    <w:p w14:paraId="32A36501" w14:textId="77777777" w:rsidR="0021548E" w:rsidRPr="00C97DBA" w:rsidRDefault="0021548E" w:rsidP="00402E32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20</w:t>
      </w:r>
      <w:r w:rsidR="0030542D" w:rsidRPr="00C97DBA">
        <w:rPr>
          <w:rFonts w:ascii="宋体" w:hAnsi="宋体"/>
          <w:color w:val="000000"/>
          <w:sz w:val="33"/>
          <w:szCs w:val="33"/>
        </w:rPr>
        <w:t>20</w:t>
      </w:r>
      <w:r w:rsidRPr="00C97DBA">
        <w:rPr>
          <w:rFonts w:ascii="宋体" w:hAnsi="宋体"/>
          <w:color w:val="000000"/>
          <w:sz w:val="33"/>
          <w:szCs w:val="33"/>
        </w:rPr>
        <w:t>年度</w:t>
      </w:r>
      <w:r w:rsidR="0024442D" w:rsidRPr="00C97DBA">
        <w:rPr>
          <w:rFonts w:ascii="宋体" w:hAnsi="宋体"/>
          <w:color w:val="000000"/>
          <w:sz w:val="33"/>
          <w:szCs w:val="33"/>
        </w:rPr>
        <w:t>重庆市</w:t>
      </w:r>
      <w:r w:rsidRPr="00C97DBA">
        <w:rPr>
          <w:rFonts w:ascii="宋体" w:hAnsi="宋体"/>
          <w:color w:val="000000"/>
          <w:sz w:val="33"/>
          <w:szCs w:val="33"/>
        </w:rPr>
        <w:t>期刊协会会员</w:t>
      </w:r>
      <w:r w:rsidR="00C416D0" w:rsidRPr="00C97DBA">
        <w:rPr>
          <w:rFonts w:ascii="宋体" w:hAnsi="宋体"/>
          <w:color w:val="000000"/>
          <w:sz w:val="33"/>
          <w:szCs w:val="33"/>
        </w:rPr>
        <w:t>期刊发表的</w:t>
      </w:r>
      <w:r w:rsidR="0024442D" w:rsidRPr="00C97DBA">
        <w:rPr>
          <w:rFonts w:ascii="宋体" w:hAnsi="宋体"/>
          <w:color w:val="000000"/>
          <w:sz w:val="33"/>
          <w:szCs w:val="33"/>
        </w:rPr>
        <w:t>优秀文章</w:t>
      </w:r>
      <w:r w:rsidRPr="00C97DBA">
        <w:rPr>
          <w:rFonts w:ascii="宋体" w:hAnsi="宋体"/>
          <w:color w:val="000000"/>
          <w:sz w:val="33"/>
          <w:szCs w:val="33"/>
        </w:rPr>
        <w:t>。</w:t>
      </w:r>
    </w:p>
    <w:p w14:paraId="4166B2A0" w14:textId="77777777" w:rsidR="0021548E" w:rsidRPr="00C97DBA" w:rsidRDefault="0021548E" w:rsidP="00765DAC">
      <w:pPr>
        <w:spacing w:line="620" w:lineRule="exact"/>
        <w:ind w:firstLine="641"/>
        <w:rPr>
          <w:rFonts w:ascii="宋体" w:hAnsi="宋体"/>
          <w:b/>
          <w:color w:val="000000"/>
          <w:sz w:val="33"/>
          <w:szCs w:val="33"/>
        </w:rPr>
      </w:pPr>
      <w:r w:rsidRPr="00C97DBA">
        <w:rPr>
          <w:rFonts w:ascii="宋体" w:hAnsi="宋体"/>
          <w:b/>
          <w:color w:val="000000"/>
          <w:sz w:val="33"/>
          <w:szCs w:val="33"/>
        </w:rPr>
        <w:t>二、评选</w:t>
      </w:r>
      <w:r w:rsidR="00B62FE4" w:rsidRPr="00C97DBA">
        <w:rPr>
          <w:rFonts w:ascii="宋体" w:hAnsi="宋体"/>
          <w:b/>
          <w:color w:val="000000"/>
          <w:sz w:val="33"/>
          <w:szCs w:val="33"/>
        </w:rPr>
        <w:t>机构</w:t>
      </w:r>
    </w:p>
    <w:p w14:paraId="1BDF871C" w14:textId="77777777" w:rsidR="007F342C" w:rsidRPr="00C97DBA" w:rsidRDefault="00B62FE4" w:rsidP="00402E32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评选</w:t>
      </w:r>
      <w:r w:rsidR="00847D97" w:rsidRPr="00C97DBA">
        <w:rPr>
          <w:rFonts w:ascii="宋体" w:hAnsi="宋体"/>
          <w:color w:val="000000"/>
          <w:sz w:val="33"/>
          <w:szCs w:val="33"/>
        </w:rPr>
        <w:t>活动在</w:t>
      </w:r>
      <w:r w:rsidR="001F199E" w:rsidRPr="00C97DBA">
        <w:rPr>
          <w:rFonts w:ascii="宋体" w:hAnsi="宋体"/>
          <w:color w:val="000000"/>
          <w:sz w:val="33"/>
          <w:szCs w:val="33"/>
        </w:rPr>
        <w:t>重庆市</w:t>
      </w:r>
      <w:r w:rsidR="00ED2D29" w:rsidRPr="00C97DBA">
        <w:rPr>
          <w:rFonts w:ascii="宋体" w:hAnsi="宋体"/>
          <w:color w:val="000000"/>
          <w:sz w:val="33"/>
          <w:szCs w:val="33"/>
        </w:rPr>
        <w:t>委</w:t>
      </w:r>
      <w:r w:rsidR="001F199E" w:rsidRPr="00C97DBA">
        <w:rPr>
          <w:rFonts w:ascii="宋体" w:hAnsi="宋体"/>
          <w:color w:val="000000"/>
          <w:sz w:val="33"/>
          <w:szCs w:val="33"/>
        </w:rPr>
        <w:t>宣传部</w:t>
      </w:r>
      <w:r w:rsidR="00ED2D29" w:rsidRPr="00C97DBA">
        <w:rPr>
          <w:rFonts w:ascii="宋体" w:hAnsi="宋体"/>
          <w:color w:val="000000"/>
          <w:sz w:val="33"/>
          <w:szCs w:val="33"/>
        </w:rPr>
        <w:t>出版</w:t>
      </w:r>
      <w:proofErr w:type="gramStart"/>
      <w:r w:rsidR="001F199E" w:rsidRPr="00C97DBA">
        <w:rPr>
          <w:rFonts w:ascii="宋体" w:hAnsi="宋体"/>
          <w:color w:val="000000"/>
          <w:sz w:val="33"/>
          <w:szCs w:val="33"/>
        </w:rPr>
        <w:t>处</w:t>
      </w:r>
      <w:r w:rsidR="00847D97" w:rsidRPr="00C97DBA">
        <w:rPr>
          <w:rFonts w:ascii="宋体" w:hAnsi="宋体"/>
          <w:color w:val="000000"/>
          <w:sz w:val="33"/>
          <w:szCs w:val="33"/>
        </w:rPr>
        <w:t>指导</w:t>
      </w:r>
      <w:proofErr w:type="gramEnd"/>
      <w:r w:rsidR="00847D97" w:rsidRPr="00C97DBA">
        <w:rPr>
          <w:rFonts w:ascii="宋体" w:hAnsi="宋体"/>
          <w:color w:val="000000"/>
          <w:sz w:val="33"/>
          <w:szCs w:val="33"/>
        </w:rPr>
        <w:t>下，由重庆市期刊协会负责</w:t>
      </w:r>
      <w:r w:rsidR="00177E9D" w:rsidRPr="00C97DBA">
        <w:rPr>
          <w:rFonts w:ascii="宋体" w:hAnsi="宋体"/>
          <w:color w:val="000000"/>
          <w:sz w:val="33"/>
          <w:szCs w:val="33"/>
        </w:rPr>
        <w:t>组织工作</w:t>
      </w:r>
      <w:r w:rsidR="00847D97" w:rsidRPr="00C97DBA">
        <w:rPr>
          <w:rFonts w:ascii="宋体" w:hAnsi="宋体"/>
          <w:color w:val="000000"/>
          <w:sz w:val="33"/>
          <w:szCs w:val="33"/>
        </w:rPr>
        <w:t>，</w:t>
      </w:r>
      <w:r w:rsidRPr="00C97DBA">
        <w:rPr>
          <w:rFonts w:ascii="宋体" w:hAnsi="宋体"/>
          <w:color w:val="000000"/>
          <w:sz w:val="33"/>
          <w:szCs w:val="33"/>
        </w:rPr>
        <w:t>办公室设在</w:t>
      </w:r>
      <w:r w:rsidR="00177E9D" w:rsidRPr="00C97DBA">
        <w:rPr>
          <w:rFonts w:ascii="宋体" w:hAnsi="宋体"/>
          <w:color w:val="000000"/>
          <w:sz w:val="33"/>
          <w:szCs w:val="33"/>
        </w:rPr>
        <w:t>协会</w:t>
      </w:r>
      <w:r w:rsidRPr="00C97DBA">
        <w:rPr>
          <w:rFonts w:ascii="宋体" w:hAnsi="宋体"/>
          <w:color w:val="000000"/>
          <w:sz w:val="33"/>
          <w:szCs w:val="33"/>
        </w:rPr>
        <w:t>秘书处</w:t>
      </w:r>
      <w:r w:rsidR="00847D97" w:rsidRPr="00C97DBA">
        <w:rPr>
          <w:rFonts w:ascii="宋体" w:hAnsi="宋体"/>
          <w:color w:val="000000"/>
          <w:sz w:val="33"/>
          <w:szCs w:val="33"/>
        </w:rPr>
        <w:t>。评委</w:t>
      </w:r>
      <w:r w:rsidR="0028364F" w:rsidRPr="00C97DBA">
        <w:rPr>
          <w:rFonts w:ascii="宋体" w:hAnsi="宋体"/>
          <w:color w:val="000000"/>
          <w:sz w:val="33"/>
          <w:szCs w:val="33"/>
        </w:rPr>
        <w:t>由</w:t>
      </w:r>
      <w:r w:rsidR="001F199E" w:rsidRPr="00C97DBA">
        <w:rPr>
          <w:rFonts w:ascii="宋体" w:hAnsi="宋体"/>
          <w:color w:val="000000"/>
          <w:sz w:val="33"/>
          <w:szCs w:val="33"/>
        </w:rPr>
        <w:t>重庆市期刊协会专家库抽取的专家和</w:t>
      </w:r>
      <w:r w:rsidR="00847D97" w:rsidRPr="00C97DBA">
        <w:rPr>
          <w:rFonts w:ascii="宋体" w:hAnsi="宋体"/>
          <w:color w:val="000000"/>
          <w:sz w:val="33"/>
          <w:szCs w:val="33"/>
        </w:rPr>
        <w:t>新闻出版</w:t>
      </w:r>
      <w:r w:rsidR="0021548E" w:rsidRPr="00C97DBA">
        <w:rPr>
          <w:rFonts w:ascii="宋体" w:hAnsi="宋体"/>
          <w:color w:val="000000"/>
          <w:sz w:val="33"/>
          <w:szCs w:val="33"/>
        </w:rPr>
        <w:t>管理部门</w:t>
      </w:r>
      <w:r w:rsidR="001F199E" w:rsidRPr="00C97DBA">
        <w:rPr>
          <w:rFonts w:ascii="宋体" w:hAnsi="宋体"/>
          <w:color w:val="000000"/>
          <w:sz w:val="33"/>
          <w:szCs w:val="33"/>
        </w:rPr>
        <w:t>相关领导</w:t>
      </w:r>
      <w:r w:rsidR="0021548E" w:rsidRPr="00C97DBA">
        <w:rPr>
          <w:rFonts w:ascii="宋体" w:hAnsi="宋体"/>
          <w:color w:val="000000"/>
          <w:sz w:val="33"/>
          <w:szCs w:val="33"/>
        </w:rPr>
        <w:t>组成。</w:t>
      </w:r>
    </w:p>
    <w:p w14:paraId="694EEE9F" w14:textId="77777777" w:rsidR="00D64E9D" w:rsidRPr="00C97DBA" w:rsidRDefault="00765DAC" w:rsidP="00D64E9D">
      <w:pPr>
        <w:spacing w:line="620" w:lineRule="exact"/>
        <w:ind w:firstLine="641"/>
        <w:rPr>
          <w:rFonts w:ascii="宋体" w:hAnsi="宋体"/>
          <w:b/>
          <w:color w:val="000000"/>
          <w:sz w:val="33"/>
          <w:szCs w:val="33"/>
        </w:rPr>
      </w:pPr>
      <w:r w:rsidRPr="00C97DBA">
        <w:rPr>
          <w:rFonts w:ascii="宋体" w:hAnsi="宋体"/>
          <w:b/>
          <w:color w:val="000000"/>
          <w:sz w:val="33"/>
          <w:szCs w:val="33"/>
        </w:rPr>
        <w:t>三</w:t>
      </w:r>
      <w:r w:rsidR="0021548E" w:rsidRPr="00C97DBA">
        <w:rPr>
          <w:rFonts w:ascii="宋体" w:hAnsi="宋体"/>
          <w:b/>
          <w:color w:val="000000"/>
          <w:sz w:val="33"/>
          <w:szCs w:val="33"/>
        </w:rPr>
        <w:t>、评选标准</w:t>
      </w:r>
    </w:p>
    <w:p w14:paraId="14254579" w14:textId="77777777" w:rsidR="00331CCA" w:rsidRPr="00C97DBA" w:rsidRDefault="00B561F2" w:rsidP="00D64E9D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（一）</w:t>
      </w:r>
      <w:r w:rsidR="00C416D0" w:rsidRPr="00C97DBA">
        <w:rPr>
          <w:rFonts w:ascii="宋体" w:hAnsi="宋体"/>
          <w:color w:val="000000"/>
          <w:sz w:val="33"/>
          <w:szCs w:val="33"/>
        </w:rPr>
        <w:t>基本要求</w:t>
      </w:r>
    </w:p>
    <w:p w14:paraId="74E6E229" w14:textId="77777777" w:rsidR="0021548E" w:rsidRPr="00C97DBA" w:rsidRDefault="002447A3" w:rsidP="00AE141A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1.</w:t>
      </w:r>
      <w:r w:rsidR="00CD3FC8" w:rsidRPr="00C97DBA">
        <w:rPr>
          <w:rFonts w:ascii="宋体" w:hAnsi="宋体"/>
          <w:color w:val="000000"/>
          <w:sz w:val="33"/>
          <w:szCs w:val="33"/>
        </w:rPr>
        <w:t>以习近平新时代中国特色社会主义思想为指导，</w:t>
      </w:r>
      <w:r w:rsidR="00847D97" w:rsidRPr="00C97DBA">
        <w:rPr>
          <w:rFonts w:ascii="宋体" w:hAnsi="宋体"/>
          <w:color w:val="000000"/>
          <w:sz w:val="33"/>
          <w:szCs w:val="33"/>
        </w:rPr>
        <w:t>坚持社会主义先进文化前进方向，</w:t>
      </w:r>
      <w:r w:rsidR="00CD3FC8" w:rsidRPr="00C97DBA">
        <w:rPr>
          <w:rFonts w:ascii="宋体" w:hAnsi="宋体"/>
          <w:color w:val="000000"/>
          <w:sz w:val="33"/>
          <w:szCs w:val="33"/>
        </w:rPr>
        <w:t>坚持正确的政治方向和出版导向</w:t>
      </w:r>
      <w:r w:rsidR="00847D97" w:rsidRPr="00C97DBA">
        <w:rPr>
          <w:rFonts w:ascii="宋体" w:hAnsi="宋体"/>
          <w:color w:val="000000"/>
          <w:sz w:val="33"/>
          <w:szCs w:val="33"/>
        </w:rPr>
        <w:t>，</w:t>
      </w:r>
      <w:r w:rsidR="00CD3FC8" w:rsidRPr="00C97DBA">
        <w:rPr>
          <w:rFonts w:ascii="宋体" w:hAnsi="宋体"/>
          <w:color w:val="000000"/>
          <w:sz w:val="33"/>
          <w:szCs w:val="33"/>
        </w:rPr>
        <w:t>弘扬中华先进文化，培育和</w:t>
      </w:r>
      <w:proofErr w:type="gramStart"/>
      <w:r w:rsidR="00CD3FC8" w:rsidRPr="00C97DBA">
        <w:rPr>
          <w:rFonts w:ascii="宋体" w:hAnsi="宋体"/>
          <w:color w:val="000000"/>
          <w:sz w:val="33"/>
          <w:szCs w:val="33"/>
        </w:rPr>
        <w:t>践行</w:t>
      </w:r>
      <w:proofErr w:type="gramEnd"/>
      <w:r w:rsidR="00CD3FC8" w:rsidRPr="00C97DBA">
        <w:rPr>
          <w:rFonts w:ascii="宋体" w:hAnsi="宋体"/>
          <w:color w:val="000000"/>
          <w:sz w:val="33"/>
          <w:szCs w:val="33"/>
        </w:rPr>
        <w:t>社会主义核心价值观</w:t>
      </w:r>
      <w:r w:rsidRPr="00C97DBA">
        <w:rPr>
          <w:rFonts w:ascii="宋体" w:hAnsi="宋体"/>
          <w:color w:val="000000"/>
          <w:sz w:val="33"/>
          <w:szCs w:val="33"/>
        </w:rPr>
        <w:t>。</w:t>
      </w:r>
    </w:p>
    <w:p w14:paraId="587F295E" w14:textId="77777777" w:rsidR="001F199E" w:rsidRPr="00C97DBA" w:rsidRDefault="006D44B6" w:rsidP="00402E32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2.</w:t>
      </w:r>
      <w:r w:rsidR="001F199E" w:rsidRPr="00C97DBA">
        <w:rPr>
          <w:rFonts w:ascii="宋体" w:hAnsi="宋体"/>
          <w:color w:val="000000"/>
          <w:sz w:val="33"/>
          <w:szCs w:val="33"/>
        </w:rPr>
        <w:t>有完整著作权，无抄袭剽窃。内容真实、准确，文风正，格调高。</w:t>
      </w:r>
    </w:p>
    <w:p w14:paraId="2162D956" w14:textId="77777777" w:rsidR="001F199E" w:rsidRPr="00C97DBA" w:rsidRDefault="006D44B6" w:rsidP="00402E32">
      <w:pPr>
        <w:spacing w:line="620" w:lineRule="exact"/>
        <w:ind w:firstLine="641"/>
        <w:rPr>
          <w:rFonts w:ascii="宋体" w:hAnsi="宋体"/>
          <w:color w:val="000000"/>
          <w:sz w:val="32"/>
          <w:szCs w:val="32"/>
        </w:rPr>
      </w:pPr>
      <w:r w:rsidRPr="00C97DBA">
        <w:rPr>
          <w:rFonts w:ascii="宋体" w:hAnsi="宋体"/>
          <w:color w:val="000000"/>
          <w:sz w:val="33"/>
          <w:szCs w:val="33"/>
        </w:rPr>
        <w:t>3.</w:t>
      </w:r>
      <w:r w:rsidR="001F199E" w:rsidRPr="00C97DBA">
        <w:rPr>
          <w:rFonts w:ascii="宋体" w:hAnsi="宋体"/>
          <w:color w:val="000000"/>
          <w:sz w:val="33"/>
          <w:szCs w:val="33"/>
        </w:rPr>
        <w:t>主题突出，观点鲜明，实事求是，分析深刻，时效性强，立意和视角具有创新性。</w:t>
      </w:r>
      <w:r w:rsidRPr="00C97DBA">
        <w:rPr>
          <w:rFonts w:ascii="宋体" w:hAnsi="宋体"/>
          <w:color w:val="000000"/>
          <w:sz w:val="33"/>
          <w:szCs w:val="33"/>
        </w:rPr>
        <w:t>有较强的理论意义或现实意义，贴近性强。</w:t>
      </w:r>
      <w:r w:rsidR="001F199E" w:rsidRPr="00C97DBA">
        <w:rPr>
          <w:rFonts w:ascii="宋体" w:hAnsi="宋体"/>
          <w:color w:val="000000"/>
          <w:sz w:val="33"/>
          <w:szCs w:val="33"/>
        </w:rPr>
        <w:cr/>
        <w:t xml:space="preserve">    </w:t>
      </w:r>
      <w:r w:rsidR="00D20BF2" w:rsidRPr="00C97DBA">
        <w:rPr>
          <w:rFonts w:ascii="宋体" w:hAnsi="宋体"/>
          <w:color w:val="000000"/>
          <w:sz w:val="33"/>
          <w:szCs w:val="33"/>
        </w:rPr>
        <w:t>4.</w:t>
      </w:r>
      <w:r w:rsidR="005D3B1C" w:rsidRPr="00C97DBA">
        <w:rPr>
          <w:rFonts w:ascii="宋体" w:hAnsi="宋体"/>
          <w:color w:val="000000"/>
          <w:sz w:val="33"/>
          <w:szCs w:val="33"/>
        </w:rPr>
        <w:t>出版形式及</w:t>
      </w:r>
      <w:r w:rsidR="001F199E" w:rsidRPr="00C97DBA">
        <w:rPr>
          <w:rFonts w:ascii="宋体" w:hAnsi="宋体"/>
          <w:color w:val="000000"/>
          <w:sz w:val="33"/>
          <w:szCs w:val="33"/>
        </w:rPr>
        <w:t>语言规范</w:t>
      </w:r>
      <w:r w:rsidR="005D3B1C" w:rsidRPr="00C97DBA">
        <w:rPr>
          <w:rFonts w:ascii="宋体" w:hAnsi="宋体"/>
          <w:color w:val="000000"/>
          <w:sz w:val="33"/>
          <w:szCs w:val="33"/>
        </w:rPr>
        <w:t>，符合国家有关规定和标准。</w:t>
      </w:r>
      <w:r w:rsidR="001F199E" w:rsidRPr="00C97DBA">
        <w:rPr>
          <w:rFonts w:ascii="宋体" w:hAnsi="宋体"/>
          <w:color w:val="000000"/>
          <w:sz w:val="33"/>
          <w:szCs w:val="33"/>
        </w:rPr>
        <w:t>理论学术文章论证严谨；非理论文章生动流畅，有浓郁的生活气息</w:t>
      </w:r>
      <w:r w:rsidR="001F199E" w:rsidRPr="00C97DBA">
        <w:rPr>
          <w:rFonts w:ascii="宋体" w:hAnsi="宋体"/>
          <w:color w:val="000000"/>
          <w:sz w:val="33"/>
          <w:szCs w:val="33"/>
        </w:rPr>
        <w:lastRenderedPageBreak/>
        <w:t>和独特</w:t>
      </w:r>
      <w:r w:rsidR="00312468" w:rsidRPr="00C97DBA">
        <w:rPr>
          <w:rFonts w:ascii="宋体" w:hAnsi="宋体"/>
          <w:color w:val="000000"/>
          <w:sz w:val="33"/>
          <w:szCs w:val="33"/>
        </w:rPr>
        <w:t>的</w:t>
      </w:r>
      <w:r w:rsidR="001F199E" w:rsidRPr="00C97DBA">
        <w:rPr>
          <w:rFonts w:ascii="宋体" w:hAnsi="宋体"/>
          <w:color w:val="000000"/>
          <w:sz w:val="33"/>
          <w:szCs w:val="33"/>
        </w:rPr>
        <w:t>艺术风格。</w:t>
      </w:r>
      <w:r w:rsidR="00FC6047" w:rsidRPr="00C97DBA">
        <w:rPr>
          <w:rFonts w:ascii="宋体" w:hAnsi="宋体"/>
          <w:color w:val="000000"/>
          <w:sz w:val="33"/>
          <w:szCs w:val="33"/>
        </w:rPr>
        <w:t xml:space="preserve"> </w:t>
      </w:r>
    </w:p>
    <w:p w14:paraId="68387814" w14:textId="77777777" w:rsidR="0030542D" w:rsidRPr="00C97DBA" w:rsidRDefault="005365E3" w:rsidP="00C72CD8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（二）</w:t>
      </w:r>
      <w:r w:rsidR="00C416D0" w:rsidRPr="00C97DBA">
        <w:rPr>
          <w:rFonts w:ascii="宋体" w:hAnsi="宋体"/>
          <w:color w:val="000000"/>
          <w:sz w:val="33"/>
          <w:szCs w:val="33"/>
        </w:rPr>
        <w:t>淘汰条件</w:t>
      </w:r>
    </w:p>
    <w:p w14:paraId="59638E2D" w14:textId="77777777" w:rsidR="00FC6047" w:rsidRPr="00C97DBA" w:rsidRDefault="009D61BB" w:rsidP="00E3687B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1.</w:t>
      </w:r>
      <w:r w:rsidR="00C416D0" w:rsidRPr="00C97DBA">
        <w:rPr>
          <w:rFonts w:ascii="宋体" w:hAnsi="宋体"/>
          <w:color w:val="000000"/>
          <w:sz w:val="33"/>
          <w:szCs w:val="33"/>
        </w:rPr>
        <w:t>政治思想及舆论导向错误，严重知识性或科学性错误。</w:t>
      </w:r>
    </w:p>
    <w:p w14:paraId="5B52384D" w14:textId="77777777" w:rsidR="00C416D0" w:rsidRPr="00C97DBA" w:rsidRDefault="00E63205" w:rsidP="00C416D0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2.</w:t>
      </w:r>
      <w:r w:rsidR="00C416D0" w:rsidRPr="00C97DBA">
        <w:rPr>
          <w:rFonts w:ascii="宋体" w:hAnsi="宋体"/>
          <w:color w:val="000000"/>
          <w:sz w:val="33"/>
          <w:szCs w:val="33"/>
        </w:rPr>
        <w:t>严重侵犯知识产权，存在抄袭剽窃现象。</w:t>
      </w:r>
    </w:p>
    <w:p w14:paraId="7C46C7A6" w14:textId="32C54813" w:rsidR="00C416D0" w:rsidRPr="00C97DBA" w:rsidRDefault="00C416D0" w:rsidP="00C416D0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3.内容质量不高，</w:t>
      </w:r>
      <w:r w:rsidR="00E042CF">
        <w:rPr>
          <w:rFonts w:ascii="宋体" w:hAnsi="宋体" w:hint="eastAsia"/>
          <w:color w:val="000000"/>
          <w:sz w:val="33"/>
          <w:szCs w:val="33"/>
        </w:rPr>
        <w:t>主题肤浅混乱</w:t>
      </w:r>
      <w:r w:rsidR="00195C02">
        <w:rPr>
          <w:rFonts w:ascii="宋体" w:hAnsi="宋体" w:hint="eastAsia"/>
          <w:color w:val="000000"/>
          <w:sz w:val="33"/>
          <w:szCs w:val="33"/>
        </w:rPr>
        <w:t>甚至格调低下</w:t>
      </w:r>
      <w:r w:rsidR="00E042CF">
        <w:rPr>
          <w:rFonts w:ascii="宋体" w:hAnsi="宋体" w:hint="eastAsia"/>
          <w:color w:val="000000"/>
          <w:sz w:val="33"/>
          <w:szCs w:val="33"/>
        </w:rPr>
        <w:t>，</w:t>
      </w:r>
      <w:r w:rsidRPr="00C97DBA">
        <w:rPr>
          <w:rFonts w:ascii="宋体" w:hAnsi="宋体"/>
          <w:color w:val="000000"/>
          <w:sz w:val="33"/>
          <w:szCs w:val="33"/>
        </w:rPr>
        <w:t>逻辑不严谨，</w:t>
      </w:r>
      <w:r w:rsidR="00C97DBA">
        <w:rPr>
          <w:rFonts w:ascii="宋体" w:hAnsi="宋体" w:hint="eastAsia"/>
          <w:color w:val="000000"/>
          <w:sz w:val="33"/>
          <w:szCs w:val="33"/>
        </w:rPr>
        <w:t>或</w:t>
      </w:r>
      <w:r w:rsidRPr="00C97DBA">
        <w:rPr>
          <w:rFonts w:ascii="宋体" w:hAnsi="宋体"/>
          <w:color w:val="000000"/>
          <w:sz w:val="33"/>
          <w:szCs w:val="33"/>
        </w:rPr>
        <w:t>存在明显拼凑迹象。</w:t>
      </w:r>
    </w:p>
    <w:p w14:paraId="426617CD" w14:textId="6D3F22B5" w:rsidR="009F6256" w:rsidRPr="00C97DBA" w:rsidRDefault="00C416D0" w:rsidP="002B702D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4.</w:t>
      </w:r>
      <w:r w:rsidR="006A02F0">
        <w:rPr>
          <w:rFonts w:ascii="宋体" w:hAnsi="宋体" w:hint="eastAsia"/>
          <w:color w:val="000000"/>
          <w:sz w:val="33"/>
          <w:szCs w:val="33"/>
        </w:rPr>
        <w:t>文章结构混乱，</w:t>
      </w:r>
      <w:r w:rsidR="00E042CF">
        <w:rPr>
          <w:rFonts w:ascii="宋体" w:hAnsi="宋体" w:hint="eastAsia"/>
          <w:color w:val="000000"/>
          <w:sz w:val="33"/>
          <w:szCs w:val="33"/>
        </w:rPr>
        <w:t>文字</w:t>
      </w:r>
      <w:r w:rsidRPr="00C97DBA">
        <w:rPr>
          <w:rFonts w:ascii="宋体" w:hAnsi="宋体"/>
          <w:color w:val="000000"/>
          <w:sz w:val="33"/>
          <w:szCs w:val="33"/>
        </w:rPr>
        <w:t>表达</w:t>
      </w:r>
      <w:r w:rsidR="00E042CF">
        <w:rPr>
          <w:rFonts w:ascii="宋体" w:hAnsi="宋体" w:hint="eastAsia"/>
          <w:color w:val="000000"/>
          <w:sz w:val="33"/>
          <w:szCs w:val="33"/>
        </w:rPr>
        <w:t>与文章内容需要不相符，</w:t>
      </w:r>
      <w:r w:rsidRPr="00C97DBA">
        <w:rPr>
          <w:rFonts w:ascii="宋体" w:hAnsi="宋体"/>
          <w:color w:val="000000"/>
          <w:sz w:val="33"/>
          <w:szCs w:val="33"/>
        </w:rPr>
        <w:t xml:space="preserve">语言不流畅，阅读体验感差。 </w:t>
      </w:r>
    </w:p>
    <w:p w14:paraId="61ABEDE9" w14:textId="77777777" w:rsidR="0021548E" w:rsidRPr="00C97DBA" w:rsidRDefault="00765DAC" w:rsidP="00C72CD8">
      <w:pPr>
        <w:spacing w:line="620" w:lineRule="exact"/>
        <w:ind w:firstLine="641"/>
        <w:rPr>
          <w:rFonts w:ascii="宋体" w:hAnsi="宋体"/>
          <w:b/>
          <w:color w:val="000000"/>
          <w:sz w:val="33"/>
          <w:szCs w:val="33"/>
        </w:rPr>
      </w:pPr>
      <w:r w:rsidRPr="00C97DBA">
        <w:rPr>
          <w:rFonts w:ascii="宋体" w:hAnsi="宋体"/>
          <w:b/>
          <w:color w:val="000000"/>
          <w:sz w:val="33"/>
          <w:szCs w:val="33"/>
        </w:rPr>
        <w:t>四</w:t>
      </w:r>
      <w:r w:rsidR="0021548E" w:rsidRPr="00C97DBA">
        <w:rPr>
          <w:rFonts w:ascii="宋体" w:hAnsi="宋体"/>
          <w:b/>
          <w:color w:val="000000"/>
          <w:sz w:val="33"/>
          <w:szCs w:val="33"/>
        </w:rPr>
        <w:t>、选评结果</w:t>
      </w:r>
    </w:p>
    <w:p w14:paraId="1BD2E6B4" w14:textId="77777777" w:rsidR="0030542D" w:rsidRPr="00C97DBA" w:rsidRDefault="0021548E" w:rsidP="00AE141A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1</w:t>
      </w:r>
      <w:r w:rsidR="00C4647C" w:rsidRPr="00C97DBA">
        <w:rPr>
          <w:rFonts w:ascii="宋体" w:hAnsi="宋体"/>
          <w:color w:val="000000"/>
          <w:sz w:val="33"/>
          <w:szCs w:val="33"/>
        </w:rPr>
        <w:t>.</w:t>
      </w:r>
      <w:r w:rsidR="00C64E3E" w:rsidRPr="00C97DBA">
        <w:rPr>
          <w:rFonts w:ascii="宋体" w:hAnsi="宋体"/>
          <w:color w:val="000000"/>
          <w:sz w:val="33"/>
          <w:szCs w:val="33"/>
        </w:rPr>
        <w:t>优秀作品以入选</w:t>
      </w:r>
      <w:r w:rsidRPr="00C97DBA">
        <w:rPr>
          <w:rFonts w:ascii="宋体" w:hAnsi="宋体"/>
          <w:color w:val="000000"/>
          <w:sz w:val="33"/>
          <w:szCs w:val="33"/>
        </w:rPr>
        <w:t>数量为基数，一等奖20%，二等奖35%，三等奖45%</w:t>
      </w:r>
      <w:r w:rsidR="00C64E3E" w:rsidRPr="00C97DBA">
        <w:rPr>
          <w:rFonts w:ascii="宋体" w:hAnsi="宋体"/>
          <w:color w:val="000000"/>
          <w:sz w:val="33"/>
          <w:szCs w:val="33"/>
        </w:rPr>
        <w:t>。</w:t>
      </w:r>
    </w:p>
    <w:p w14:paraId="04E93FD1" w14:textId="77777777" w:rsidR="00C416D0" w:rsidRPr="00C97DBA" w:rsidRDefault="0021548E" w:rsidP="00AE141A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2</w:t>
      </w:r>
      <w:r w:rsidR="00C4647C" w:rsidRPr="00C97DBA">
        <w:rPr>
          <w:rFonts w:ascii="宋体" w:hAnsi="宋体"/>
          <w:color w:val="000000"/>
          <w:sz w:val="33"/>
          <w:szCs w:val="33"/>
        </w:rPr>
        <w:t>.</w:t>
      </w:r>
      <w:r w:rsidR="00C416D0" w:rsidRPr="00C97DBA">
        <w:rPr>
          <w:rFonts w:ascii="宋体" w:hAnsi="宋体"/>
          <w:color w:val="000000"/>
          <w:sz w:val="33"/>
          <w:szCs w:val="33"/>
        </w:rPr>
        <w:t>在无政治差错及其他重大差错的前提下，一等奖稿件的差错率不高于万分之一，二等奖稿件的差错率不高于万分之一点五，三等奖稿件的差错率不高于万分之二。</w:t>
      </w:r>
    </w:p>
    <w:p w14:paraId="0341DFCA" w14:textId="17DEDDE0" w:rsidR="00754F1D" w:rsidRPr="00C97DBA" w:rsidRDefault="00C416D0" w:rsidP="00AE141A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3.</w:t>
      </w:r>
      <w:r w:rsidR="00EB441A" w:rsidRPr="00C97DBA">
        <w:rPr>
          <w:rFonts w:ascii="宋体" w:hAnsi="宋体"/>
          <w:color w:val="000000"/>
          <w:sz w:val="33"/>
          <w:szCs w:val="33"/>
        </w:rPr>
        <w:t>对所有评选出的期刊优秀作品颁发证书，</w:t>
      </w:r>
      <w:r w:rsidR="0030542D" w:rsidRPr="00C97DBA">
        <w:rPr>
          <w:rFonts w:ascii="宋体" w:hAnsi="宋体"/>
          <w:color w:val="000000"/>
          <w:sz w:val="33"/>
          <w:szCs w:val="33"/>
        </w:rPr>
        <w:t>对获奖</w:t>
      </w:r>
      <w:r w:rsidR="00C57A57">
        <w:rPr>
          <w:rFonts w:ascii="宋体" w:hAnsi="宋体" w:hint="eastAsia"/>
          <w:color w:val="000000"/>
          <w:sz w:val="33"/>
          <w:szCs w:val="33"/>
        </w:rPr>
        <w:t>作品</w:t>
      </w:r>
      <w:r w:rsidR="0030542D" w:rsidRPr="00C97DBA">
        <w:rPr>
          <w:rFonts w:ascii="宋体" w:hAnsi="宋体"/>
          <w:color w:val="000000"/>
          <w:sz w:val="33"/>
          <w:szCs w:val="33"/>
        </w:rPr>
        <w:t>作者颁发</w:t>
      </w:r>
      <w:r w:rsidR="0047021C" w:rsidRPr="00C97DBA">
        <w:rPr>
          <w:rFonts w:ascii="宋体" w:hAnsi="宋体"/>
          <w:color w:val="000000"/>
          <w:sz w:val="33"/>
          <w:szCs w:val="33"/>
        </w:rPr>
        <w:t>“期刊优秀作品（论文）”证书</w:t>
      </w:r>
      <w:r w:rsidR="00F33DAC" w:rsidRPr="00C97DBA">
        <w:rPr>
          <w:rFonts w:ascii="宋体" w:hAnsi="宋体"/>
          <w:color w:val="000000"/>
          <w:sz w:val="33"/>
          <w:szCs w:val="33"/>
        </w:rPr>
        <w:t>，对获奖</w:t>
      </w:r>
      <w:r w:rsidR="00C97DBA">
        <w:rPr>
          <w:rFonts w:ascii="宋体" w:hAnsi="宋体" w:hint="eastAsia"/>
          <w:color w:val="000000"/>
          <w:sz w:val="33"/>
          <w:szCs w:val="33"/>
        </w:rPr>
        <w:t>作品</w:t>
      </w:r>
      <w:r w:rsidR="00F33DAC" w:rsidRPr="00C97DBA">
        <w:rPr>
          <w:rFonts w:ascii="宋体" w:hAnsi="宋体"/>
          <w:color w:val="000000"/>
          <w:sz w:val="33"/>
          <w:szCs w:val="33"/>
        </w:rPr>
        <w:t>编辑颁发</w:t>
      </w:r>
      <w:r w:rsidR="0047021C" w:rsidRPr="00C97DBA">
        <w:rPr>
          <w:rFonts w:ascii="宋体" w:hAnsi="宋体"/>
          <w:color w:val="000000"/>
          <w:sz w:val="33"/>
          <w:szCs w:val="33"/>
        </w:rPr>
        <w:t>“期刊优秀编辑作品”</w:t>
      </w:r>
      <w:r w:rsidR="00F33DAC" w:rsidRPr="00C97DBA">
        <w:rPr>
          <w:rFonts w:ascii="宋体" w:hAnsi="宋体"/>
          <w:color w:val="000000"/>
          <w:sz w:val="33"/>
          <w:szCs w:val="33"/>
        </w:rPr>
        <w:t>证书</w:t>
      </w:r>
      <w:r w:rsidR="0021548E" w:rsidRPr="00C97DBA">
        <w:rPr>
          <w:rFonts w:ascii="宋体" w:hAnsi="宋体"/>
          <w:color w:val="000000"/>
          <w:sz w:val="33"/>
          <w:szCs w:val="33"/>
        </w:rPr>
        <w:t>。</w:t>
      </w:r>
    </w:p>
    <w:p w14:paraId="1132F7F7" w14:textId="77777777" w:rsidR="00C416D0" w:rsidRPr="00C97DBA" w:rsidRDefault="00C416D0" w:rsidP="00AE141A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</w:p>
    <w:p w14:paraId="6B5F7F52" w14:textId="77777777" w:rsidR="00C416D0" w:rsidRPr="00C97DBA" w:rsidRDefault="00C416D0" w:rsidP="00E5633C">
      <w:pPr>
        <w:spacing w:line="620" w:lineRule="exact"/>
        <w:rPr>
          <w:rFonts w:ascii="宋体" w:hAnsi="宋体"/>
          <w:color w:val="000000"/>
          <w:sz w:val="33"/>
          <w:szCs w:val="33"/>
        </w:rPr>
      </w:pPr>
    </w:p>
    <w:p w14:paraId="3F3634A7" w14:textId="77777777" w:rsidR="00C416D0" w:rsidRPr="00C97DBA" w:rsidRDefault="00C416D0" w:rsidP="00AE141A">
      <w:pPr>
        <w:spacing w:line="620" w:lineRule="exact"/>
        <w:ind w:firstLine="641"/>
        <w:rPr>
          <w:rFonts w:ascii="宋体" w:hAnsi="宋体"/>
          <w:color w:val="000000"/>
          <w:sz w:val="33"/>
          <w:szCs w:val="33"/>
        </w:rPr>
      </w:pPr>
    </w:p>
    <w:p w14:paraId="1D8EAE8E" w14:textId="77777777" w:rsidR="00754F1D" w:rsidRPr="00C97DBA" w:rsidRDefault="00754F1D" w:rsidP="00AE141A">
      <w:pPr>
        <w:spacing w:line="620" w:lineRule="exact"/>
        <w:ind w:firstLineChars="1900" w:firstLine="6270"/>
        <w:rPr>
          <w:rFonts w:ascii="宋体" w:hAnsi="宋体"/>
          <w:color w:val="000000"/>
          <w:sz w:val="33"/>
          <w:szCs w:val="33"/>
        </w:rPr>
      </w:pPr>
      <w:r w:rsidRPr="00C97DBA">
        <w:rPr>
          <w:rFonts w:ascii="宋体" w:hAnsi="宋体"/>
          <w:color w:val="000000"/>
          <w:sz w:val="33"/>
          <w:szCs w:val="33"/>
        </w:rPr>
        <w:t>重庆市期刊协会</w:t>
      </w:r>
    </w:p>
    <w:p w14:paraId="62679EFA" w14:textId="371C5104" w:rsidR="0021548E" w:rsidRPr="00E5633C" w:rsidRDefault="00754F1D" w:rsidP="00C57A57">
      <w:pPr>
        <w:spacing w:line="620" w:lineRule="exact"/>
        <w:ind w:firstLineChars="2000" w:firstLine="6600"/>
        <w:rPr>
          <w:rFonts w:eastAsia="仿宋_GB2312"/>
          <w:color w:val="000000"/>
          <w:sz w:val="28"/>
        </w:rPr>
      </w:pPr>
      <w:r w:rsidRPr="00C97DBA">
        <w:rPr>
          <w:rFonts w:ascii="宋体" w:hAnsi="宋体"/>
          <w:color w:val="000000"/>
          <w:sz w:val="33"/>
          <w:szCs w:val="33"/>
        </w:rPr>
        <w:t>20</w:t>
      </w:r>
      <w:r w:rsidR="0078644A" w:rsidRPr="00C97DBA">
        <w:rPr>
          <w:rFonts w:ascii="宋体" w:hAnsi="宋体"/>
          <w:color w:val="000000"/>
          <w:sz w:val="33"/>
          <w:szCs w:val="33"/>
        </w:rPr>
        <w:t>2</w:t>
      </w:r>
      <w:r w:rsidR="0030542D" w:rsidRPr="00C97DBA">
        <w:rPr>
          <w:rFonts w:ascii="宋体" w:hAnsi="宋体"/>
          <w:color w:val="000000"/>
          <w:sz w:val="33"/>
          <w:szCs w:val="33"/>
        </w:rPr>
        <w:t>1</w:t>
      </w:r>
      <w:r w:rsidRPr="00C97DBA">
        <w:rPr>
          <w:rFonts w:ascii="宋体" w:hAnsi="宋体"/>
          <w:color w:val="000000"/>
          <w:sz w:val="33"/>
          <w:szCs w:val="33"/>
        </w:rPr>
        <w:t>年</w:t>
      </w:r>
      <w:r w:rsidR="00C57A57">
        <w:rPr>
          <w:rFonts w:ascii="宋体" w:hAnsi="宋体"/>
          <w:color w:val="000000"/>
          <w:sz w:val="33"/>
          <w:szCs w:val="33"/>
        </w:rPr>
        <w:t>8</w:t>
      </w:r>
      <w:r w:rsidRPr="00C97DBA">
        <w:rPr>
          <w:rFonts w:ascii="宋体" w:hAnsi="宋体"/>
          <w:color w:val="000000"/>
          <w:sz w:val="33"/>
          <w:szCs w:val="33"/>
        </w:rPr>
        <w:t>月</w:t>
      </w:r>
    </w:p>
    <w:p w14:paraId="3C4AD6BB" w14:textId="77777777" w:rsidR="00C416D0" w:rsidRPr="008A5F04" w:rsidRDefault="00C416D0" w:rsidP="0021548E">
      <w:pPr>
        <w:widowControl/>
        <w:spacing w:line="594" w:lineRule="exact"/>
        <w:jc w:val="left"/>
        <w:rPr>
          <w:rFonts w:eastAsia="仿宋_GB2312"/>
          <w:color w:val="000000"/>
          <w:sz w:val="28"/>
        </w:rPr>
        <w:sectPr w:rsidR="00C416D0" w:rsidRPr="008A5F04" w:rsidSect="000F269C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pgNumType w:fmt="numberInDash"/>
          <w:cols w:space="720"/>
          <w:docGrid w:type="linesAndChars" w:linePitch="312"/>
        </w:sectPr>
      </w:pPr>
    </w:p>
    <w:p w14:paraId="1E1C8BB8" w14:textId="77777777" w:rsidR="00307836" w:rsidRPr="008A5F04" w:rsidRDefault="00307836" w:rsidP="00307836">
      <w:pPr>
        <w:spacing w:line="594" w:lineRule="exact"/>
        <w:jc w:val="center"/>
        <w:rPr>
          <w:rFonts w:eastAsia="方正黑体_GBK"/>
          <w:color w:val="000000"/>
          <w:sz w:val="28"/>
          <w:szCs w:val="28"/>
        </w:rPr>
      </w:pPr>
      <w:r w:rsidRPr="00C97DBA">
        <w:rPr>
          <w:rFonts w:ascii="黑体" w:eastAsia="黑体" w:hAnsi="黑体"/>
          <w:color w:val="000000"/>
          <w:sz w:val="32"/>
          <w:szCs w:val="32"/>
        </w:rPr>
        <w:lastRenderedPageBreak/>
        <w:t>附件</w:t>
      </w:r>
      <w:r w:rsidR="008A5332" w:rsidRPr="00C97DBA">
        <w:rPr>
          <w:rFonts w:ascii="黑体" w:eastAsia="黑体" w:hAnsi="黑体"/>
          <w:color w:val="000000"/>
          <w:sz w:val="32"/>
          <w:szCs w:val="32"/>
        </w:rPr>
        <w:t>2</w:t>
      </w:r>
      <w:r w:rsidRPr="00C97DBA">
        <w:rPr>
          <w:rFonts w:ascii="黑体" w:eastAsia="黑体" w:hAnsi="黑体"/>
          <w:color w:val="000000"/>
          <w:sz w:val="32"/>
          <w:szCs w:val="32"/>
        </w:rPr>
        <w:t xml:space="preserve"> </w:t>
      </w:r>
      <w:r w:rsidRPr="00C72CD8">
        <w:rPr>
          <w:rFonts w:eastAsia="仿宋_GB2312"/>
          <w:color w:val="000000"/>
          <w:sz w:val="32"/>
          <w:szCs w:val="32"/>
        </w:rPr>
        <w:t xml:space="preserve"> </w:t>
      </w:r>
      <w:r w:rsidRPr="008A5F04">
        <w:rPr>
          <w:rFonts w:eastAsia="仿宋_GB2312"/>
          <w:color w:val="000000"/>
          <w:sz w:val="28"/>
        </w:rPr>
        <w:t xml:space="preserve">                         </w:t>
      </w:r>
      <w:r w:rsidR="00C8150F" w:rsidRPr="008A5F04">
        <w:rPr>
          <w:rFonts w:eastAsia="仿宋_GB2312"/>
          <w:color w:val="000000"/>
          <w:sz w:val="28"/>
        </w:rPr>
        <w:t xml:space="preserve">    </w:t>
      </w:r>
      <w:r w:rsidRPr="008A5F04">
        <w:rPr>
          <w:rFonts w:eastAsia="仿宋_GB2312"/>
          <w:color w:val="000000"/>
          <w:sz w:val="28"/>
        </w:rPr>
        <w:t xml:space="preserve">        </w:t>
      </w:r>
      <w:r w:rsidRPr="005442D9">
        <w:rPr>
          <w:rFonts w:ascii="宋体" w:hAnsi="宋体"/>
          <w:color w:val="000000"/>
          <w:sz w:val="28"/>
          <w:szCs w:val="28"/>
        </w:rPr>
        <w:t xml:space="preserve"> 编号：         号</w:t>
      </w:r>
    </w:p>
    <w:p w14:paraId="4828C5C5" w14:textId="77777777" w:rsidR="0050669E" w:rsidRDefault="0050669E" w:rsidP="00307836">
      <w:pPr>
        <w:adjustRightInd w:val="0"/>
        <w:snapToGrid w:val="0"/>
        <w:spacing w:line="5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14:paraId="5F37EBAF" w14:textId="77777777" w:rsidR="00307836" w:rsidRPr="00C97DBA" w:rsidRDefault="008A223D" w:rsidP="00307836">
      <w:pPr>
        <w:adjustRightInd w:val="0"/>
        <w:snapToGrid w:val="0"/>
        <w:spacing w:line="540" w:lineRule="exact"/>
        <w:jc w:val="center"/>
        <w:rPr>
          <w:rFonts w:ascii="宋体" w:hAnsi="宋体"/>
          <w:b/>
          <w:bCs/>
          <w:color w:val="000000"/>
          <w:sz w:val="36"/>
        </w:rPr>
      </w:pPr>
      <w:r w:rsidRPr="00C97DBA">
        <w:rPr>
          <w:rFonts w:ascii="宋体" w:hAnsi="宋体" w:hint="eastAsia"/>
          <w:b/>
          <w:bCs/>
          <w:color w:val="000000"/>
          <w:sz w:val="44"/>
          <w:szCs w:val="44"/>
        </w:rPr>
        <w:t>第</w:t>
      </w:r>
      <w:r w:rsidR="0078644A" w:rsidRPr="00C97DBA">
        <w:rPr>
          <w:rFonts w:ascii="宋体" w:hAnsi="宋体" w:hint="eastAsia"/>
          <w:b/>
          <w:bCs/>
          <w:color w:val="000000"/>
          <w:sz w:val="44"/>
          <w:szCs w:val="44"/>
        </w:rPr>
        <w:t>二十</w:t>
      </w:r>
      <w:r w:rsidR="008A5332" w:rsidRPr="00C97DBA">
        <w:rPr>
          <w:rFonts w:ascii="宋体" w:hAnsi="宋体" w:hint="eastAsia"/>
          <w:b/>
          <w:bCs/>
          <w:color w:val="000000"/>
          <w:sz w:val="44"/>
          <w:szCs w:val="44"/>
        </w:rPr>
        <w:t>一</w:t>
      </w:r>
      <w:r w:rsidRPr="00C97DBA">
        <w:rPr>
          <w:rFonts w:ascii="宋体" w:hAnsi="宋体" w:hint="eastAsia"/>
          <w:b/>
          <w:bCs/>
          <w:color w:val="000000"/>
          <w:sz w:val="44"/>
          <w:szCs w:val="44"/>
        </w:rPr>
        <w:t>届</w:t>
      </w:r>
      <w:r w:rsidR="00307836" w:rsidRPr="00C97DBA">
        <w:rPr>
          <w:rFonts w:ascii="宋体" w:hAnsi="宋体" w:hint="eastAsia"/>
          <w:b/>
          <w:bCs/>
          <w:color w:val="000000"/>
          <w:sz w:val="44"/>
          <w:szCs w:val="44"/>
        </w:rPr>
        <w:t>重庆市</w:t>
      </w:r>
      <w:r w:rsidR="00DF7998" w:rsidRPr="00C97DBA">
        <w:rPr>
          <w:rFonts w:ascii="宋体" w:hAnsi="宋体" w:hint="eastAsia"/>
          <w:b/>
          <w:bCs/>
          <w:color w:val="000000"/>
          <w:sz w:val="44"/>
          <w:szCs w:val="44"/>
        </w:rPr>
        <w:t>期刊</w:t>
      </w:r>
      <w:r w:rsidR="00307836" w:rsidRPr="00C97DBA">
        <w:rPr>
          <w:rFonts w:ascii="宋体" w:hAnsi="宋体" w:hint="eastAsia"/>
          <w:b/>
          <w:bCs/>
          <w:color w:val="000000"/>
          <w:sz w:val="44"/>
          <w:szCs w:val="44"/>
        </w:rPr>
        <w:t>优秀</w:t>
      </w:r>
      <w:r w:rsidR="000D6413" w:rsidRPr="00C97DBA">
        <w:rPr>
          <w:rFonts w:ascii="宋体" w:hAnsi="宋体" w:hint="eastAsia"/>
          <w:b/>
          <w:bCs/>
          <w:color w:val="000000"/>
          <w:sz w:val="44"/>
          <w:szCs w:val="44"/>
        </w:rPr>
        <w:t>作品</w:t>
      </w:r>
      <w:r w:rsidR="00307836" w:rsidRPr="00C97DBA">
        <w:rPr>
          <w:rFonts w:ascii="宋体" w:hAnsi="宋体" w:hint="eastAsia"/>
          <w:b/>
          <w:bCs/>
          <w:color w:val="000000"/>
          <w:sz w:val="44"/>
          <w:szCs w:val="44"/>
        </w:rPr>
        <w:t>推荐表</w:t>
      </w:r>
    </w:p>
    <w:p w14:paraId="7F597F99" w14:textId="77777777" w:rsidR="00DF7998" w:rsidRPr="008A5F04" w:rsidRDefault="00DF7998" w:rsidP="00307836">
      <w:pPr>
        <w:adjustRightInd w:val="0"/>
        <w:snapToGrid w:val="0"/>
        <w:spacing w:line="540" w:lineRule="exact"/>
        <w:rPr>
          <w:rFonts w:eastAsia="方正黑体_GBK"/>
          <w:color w:val="000000"/>
          <w:sz w:val="28"/>
          <w:szCs w:val="28"/>
        </w:rPr>
      </w:pPr>
    </w:p>
    <w:p w14:paraId="2781076C" w14:textId="77777777" w:rsidR="00307836" w:rsidRPr="00C97DBA" w:rsidRDefault="00C8150F" w:rsidP="00307836">
      <w:pPr>
        <w:adjustRightInd w:val="0"/>
        <w:snapToGrid w:val="0"/>
        <w:spacing w:line="540" w:lineRule="exact"/>
        <w:rPr>
          <w:rFonts w:ascii="宋体" w:hAnsi="宋体"/>
          <w:color w:val="000000"/>
          <w:sz w:val="30"/>
          <w:szCs w:val="30"/>
        </w:rPr>
      </w:pPr>
      <w:r w:rsidRPr="00C97DBA">
        <w:rPr>
          <w:rFonts w:ascii="宋体" w:hAnsi="宋体" w:hint="eastAsia"/>
          <w:color w:val="000000"/>
          <w:sz w:val="30"/>
          <w:szCs w:val="30"/>
        </w:rPr>
        <w:t>期刊社（编辑部）</w:t>
      </w:r>
      <w:r w:rsidR="00307836" w:rsidRPr="00C97DBA">
        <w:rPr>
          <w:rFonts w:ascii="宋体" w:hAnsi="宋体" w:hint="eastAsia"/>
          <w:color w:val="000000"/>
          <w:sz w:val="30"/>
          <w:szCs w:val="30"/>
        </w:rPr>
        <w:t xml:space="preserve">：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878"/>
        <w:gridCol w:w="2268"/>
        <w:gridCol w:w="1701"/>
        <w:gridCol w:w="1417"/>
        <w:gridCol w:w="2835"/>
      </w:tblGrid>
      <w:tr w:rsidR="00307836" w:rsidRPr="00C97DBA" w14:paraId="5D1D1E85" w14:textId="77777777" w:rsidTr="008A223D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7102" w14:textId="77777777" w:rsidR="00307836" w:rsidRPr="00C97DBA" w:rsidRDefault="00307836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B19" w14:textId="77777777" w:rsidR="00307836" w:rsidRPr="00C97DBA" w:rsidRDefault="00307836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1F5" w14:textId="77777777" w:rsidR="00307836" w:rsidRPr="00C97DBA" w:rsidRDefault="001D5048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期刊名称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913" w14:textId="77777777" w:rsidR="00307836" w:rsidRPr="00C97DBA" w:rsidRDefault="00307836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307836" w:rsidRPr="00C97DBA" w14:paraId="641FF2D4" w14:textId="77777777" w:rsidTr="008A223D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E75" w14:textId="77777777" w:rsidR="00307836" w:rsidRPr="00C97DBA" w:rsidRDefault="00307836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作    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5AF" w14:textId="77777777" w:rsidR="00307836" w:rsidRPr="00C97DBA" w:rsidRDefault="00307836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9D7" w14:textId="77777777" w:rsidR="00307836" w:rsidRPr="00C97DBA" w:rsidRDefault="00CA4BB8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刊出刊期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331" w14:textId="77777777" w:rsidR="00307836" w:rsidRPr="00C97DBA" w:rsidRDefault="00307836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307836" w:rsidRPr="00C97DBA" w14:paraId="378A501C" w14:textId="77777777" w:rsidTr="008A223D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BAA" w14:textId="77777777" w:rsidR="00307836" w:rsidRPr="00C97DBA" w:rsidRDefault="00CA4BB8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责任编辑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AC5" w14:textId="77777777" w:rsidR="00307836" w:rsidRPr="00C97DBA" w:rsidRDefault="00307836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261" w14:textId="77777777" w:rsidR="00307836" w:rsidRPr="00C97DBA" w:rsidRDefault="00307836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A2C7" w14:textId="77777777" w:rsidR="00307836" w:rsidRPr="00C97DBA" w:rsidRDefault="00307836" w:rsidP="00EE06AD">
            <w:pPr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307836" w:rsidRPr="00C97DBA" w14:paraId="027C5449" w14:textId="77777777" w:rsidTr="008A64B1">
        <w:trPr>
          <w:trHeight w:hRule="exact" w:val="2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545" w14:textId="77777777" w:rsidR="00307836" w:rsidRPr="00C97DBA" w:rsidRDefault="00307836" w:rsidP="00EE06AD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作品评价</w:t>
            </w:r>
          </w:p>
        </w:tc>
        <w:tc>
          <w:tcPr>
            <w:tcW w:w="9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C7DD" w14:textId="77777777" w:rsidR="00307836" w:rsidRPr="00C97DBA" w:rsidRDefault="00307836" w:rsidP="00EE06AD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307836" w:rsidRPr="00C97DBA" w14:paraId="517FF831" w14:textId="77777777" w:rsidTr="00EE06AD">
        <w:trPr>
          <w:trHeight w:val="1984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6AE" w14:textId="77777777" w:rsidR="00307836" w:rsidRPr="00C97DBA" w:rsidRDefault="00307836" w:rsidP="00EE06AD">
            <w:pPr>
              <w:spacing w:line="594" w:lineRule="exact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推荐意见：</w:t>
            </w:r>
          </w:p>
          <w:p w14:paraId="60D099F6" w14:textId="77777777" w:rsidR="008A64B1" w:rsidRPr="00C97DBA" w:rsidRDefault="008A64B1" w:rsidP="00EE06AD">
            <w:pPr>
              <w:spacing w:line="594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14:paraId="3DAF60BD" w14:textId="77777777" w:rsidR="00307836" w:rsidRPr="00C97DBA" w:rsidRDefault="00307836" w:rsidP="00EE06A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0C1EFB7E" w14:textId="77777777" w:rsidR="00307836" w:rsidRPr="00C97DBA" w:rsidRDefault="00307836" w:rsidP="00EE06A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C97DBA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单位盖章：</w:t>
            </w:r>
          </w:p>
          <w:p w14:paraId="1BA2D988" w14:textId="77777777" w:rsidR="00307836" w:rsidRPr="00C97DBA" w:rsidRDefault="00307836" w:rsidP="00CF017F"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20</w:t>
            </w:r>
            <w:r w:rsidR="00CA4BB8" w:rsidRPr="00C97DBA">
              <w:rPr>
                <w:rFonts w:ascii="宋体" w:hAnsi="宋体" w:hint="eastAsia"/>
                <w:color w:val="000000"/>
                <w:sz w:val="24"/>
              </w:rPr>
              <w:t>2</w:t>
            </w:r>
            <w:r w:rsidR="00CF017F" w:rsidRPr="00C97DBA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C97DBA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3E1ECE" w:rsidRPr="00C97DBA" w14:paraId="455A654B" w14:textId="77777777" w:rsidTr="008B7FEC">
        <w:trPr>
          <w:trHeight w:val="306"/>
        </w:trPr>
        <w:tc>
          <w:tcPr>
            <w:tcW w:w="15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F28FF" w14:textId="77777777" w:rsidR="003764F3" w:rsidRDefault="003764F3" w:rsidP="00EE06AD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 w14:paraId="746055F7" w14:textId="7BAF697F" w:rsidR="003E1ECE" w:rsidRPr="00C97DBA" w:rsidRDefault="003764F3" w:rsidP="00EE06AD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评定意见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CDB5" w14:textId="77777777" w:rsidR="003E1ECE" w:rsidRPr="00C97DBA" w:rsidRDefault="003E1ECE" w:rsidP="00EE06AD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初评意见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EA9" w14:textId="77777777" w:rsidR="003E1ECE" w:rsidRPr="00C97DBA" w:rsidRDefault="003E1ECE" w:rsidP="00EE06AD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3E1ECE" w:rsidRPr="00C97DBA" w14:paraId="797A269B" w14:textId="77777777" w:rsidTr="003764F3">
        <w:trPr>
          <w:trHeight w:val="434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B74D" w14:textId="77777777" w:rsidR="003E1ECE" w:rsidRPr="00C97DBA" w:rsidRDefault="003E1ECE" w:rsidP="00EE06AD">
            <w:pPr>
              <w:widowControl/>
              <w:spacing w:line="594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E2A3" w14:textId="77777777" w:rsidR="003E1ECE" w:rsidRPr="00C97DBA" w:rsidRDefault="003E1ECE" w:rsidP="00EE06AD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评委会意见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3CA3" w14:textId="77777777" w:rsidR="003E1ECE" w:rsidRPr="00C97DBA" w:rsidRDefault="003E1ECE" w:rsidP="00EE06AD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3764F3" w:rsidRPr="00C97DBA" w14:paraId="55361552" w14:textId="77777777" w:rsidTr="008B7FEC">
        <w:trPr>
          <w:trHeight w:val="434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1345" w14:textId="2DCE616D" w:rsidR="003764F3" w:rsidRPr="00C97DBA" w:rsidRDefault="003764F3" w:rsidP="003764F3">
            <w:pPr>
              <w:widowControl/>
              <w:spacing w:line="594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FBD" w14:textId="77777777" w:rsidR="003764F3" w:rsidRDefault="003764F3" w:rsidP="003764F3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淘汰原因</w:t>
            </w:r>
          </w:p>
          <w:p w14:paraId="31AF28D7" w14:textId="65E2F7A5" w:rsidR="003764F3" w:rsidRPr="003764F3" w:rsidRDefault="003764F3" w:rsidP="003764F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764F3">
              <w:rPr>
                <w:rFonts w:ascii="宋体" w:hAnsi="宋体" w:hint="eastAsia"/>
                <w:color w:val="000000"/>
                <w:sz w:val="24"/>
              </w:rPr>
              <w:t>（详见“评选办法”淘汰条件）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B15" w14:textId="77777777" w:rsidR="003764F3" w:rsidRDefault="003764F3" w:rsidP="003764F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3764F3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3764F3">
              <w:rPr>
                <w:rFonts w:ascii="宋体" w:hAnsi="宋体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政治思想和舆论</w:t>
            </w:r>
            <w:r w:rsidRPr="003764F3">
              <w:rPr>
                <w:rFonts w:ascii="宋体" w:hAnsi="宋体" w:hint="eastAsia"/>
                <w:color w:val="000000"/>
                <w:sz w:val="24"/>
              </w:rPr>
              <w:t>导向问题</w:t>
            </w:r>
          </w:p>
          <w:p w14:paraId="1037ADA4" w14:textId="733DEC28" w:rsidR="003764F3" w:rsidRPr="003764F3" w:rsidRDefault="003764F3" w:rsidP="003764F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3764F3">
              <w:rPr>
                <w:rFonts w:ascii="宋体" w:hAnsi="宋体"/>
                <w:color w:val="000000"/>
                <w:sz w:val="24"/>
              </w:rPr>
              <w:t>2.</w:t>
            </w:r>
            <w:r w:rsidRPr="003764F3">
              <w:rPr>
                <w:rFonts w:ascii="宋体" w:hAnsi="宋体" w:hint="eastAsia"/>
                <w:color w:val="000000"/>
                <w:sz w:val="24"/>
              </w:rPr>
              <w:t xml:space="preserve">知识产权问题 </w:t>
            </w:r>
            <w:r w:rsidRPr="003764F3"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3764F3">
              <w:rPr>
                <w:rFonts w:ascii="宋体" w:hAnsi="宋体"/>
                <w:color w:val="000000"/>
                <w:sz w:val="24"/>
              </w:rPr>
              <w:t>3.</w:t>
            </w:r>
            <w:r w:rsidRPr="003764F3">
              <w:rPr>
                <w:rFonts w:ascii="宋体" w:hAnsi="宋体" w:hint="eastAsia"/>
                <w:color w:val="000000"/>
                <w:sz w:val="24"/>
              </w:rPr>
              <w:t>内容质量不高</w:t>
            </w:r>
          </w:p>
          <w:p w14:paraId="27BE93BA" w14:textId="248B6B27" w:rsidR="003764F3" w:rsidRPr="003764F3" w:rsidRDefault="003764F3" w:rsidP="003764F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3764F3">
              <w:rPr>
                <w:rFonts w:ascii="宋体" w:hAnsi="宋体"/>
                <w:color w:val="000000"/>
                <w:sz w:val="24"/>
              </w:rPr>
              <w:t>4.</w:t>
            </w:r>
            <w:r w:rsidRPr="003764F3">
              <w:rPr>
                <w:rFonts w:ascii="宋体" w:hAnsi="宋体" w:hint="eastAsia"/>
                <w:color w:val="000000"/>
                <w:sz w:val="24"/>
              </w:rPr>
              <w:t xml:space="preserve">语言文字质量不高 </w:t>
            </w:r>
            <w:r w:rsidRPr="003764F3">
              <w:rPr>
                <w:rFonts w:ascii="宋体" w:hAnsi="宋体"/>
                <w:color w:val="000000"/>
                <w:sz w:val="24"/>
              </w:rPr>
              <w:t xml:space="preserve">   5.</w:t>
            </w:r>
            <w:r w:rsidRPr="003764F3">
              <w:rPr>
                <w:rFonts w:ascii="宋体" w:hAnsi="宋体" w:hint="eastAsia"/>
                <w:color w:val="000000"/>
                <w:sz w:val="24"/>
              </w:rPr>
              <w:t>差错超标（超过2</w:t>
            </w:r>
            <w:r w:rsidRPr="003764F3">
              <w:rPr>
                <w:rFonts w:ascii="宋体" w:hAnsi="宋体"/>
                <w:color w:val="000000"/>
                <w:sz w:val="24"/>
              </w:rPr>
              <w:t>/</w:t>
            </w:r>
            <w:r w:rsidRPr="003764F3">
              <w:rPr>
                <w:rFonts w:ascii="宋体" w:hAnsi="宋体" w:hint="eastAsia"/>
                <w:color w:val="000000"/>
                <w:sz w:val="24"/>
              </w:rPr>
              <w:t>万）</w:t>
            </w:r>
          </w:p>
        </w:tc>
      </w:tr>
    </w:tbl>
    <w:p w14:paraId="5E281001" w14:textId="77777777" w:rsidR="00307836" w:rsidRPr="00C97DBA" w:rsidRDefault="00307836" w:rsidP="00307836">
      <w:pPr>
        <w:spacing w:line="320" w:lineRule="exact"/>
        <w:ind w:firstLineChars="200" w:firstLine="480"/>
        <w:rPr>
          <w:rFonts w:ascii="宋体" w:hAnsi="宋体"/>
          <w:color w:val="000000"/>
          <w:sz w:val="24"/>
        </w:rPr>
      </w:pPr>
      <w:r w:rsidRPr="00C97DBA">
        <w:rPr>
          <w:rFonts w:ascii="宋体" w:hAnsi="宋体" w:hint="eastAsia"/>
          <w:color w:val="000000"/>
          <w:sz w:val="24"/>
        </w:rPr>
        <w:t>说明：1.</w:t>
      </w:r>
      <w:r w:rsidR="00C416D0" w:rsidRPr="00C97DBA">
        <w:rPr>
          <w:rFonts w:ascii="宋体" w:hAnsi="宋体" w:hint="eastAsia"/>
          <w:color w:val="000000"/>
          <w:sz w:val="24"/>
        </w:rPr>
        <w:t>除“</w:t>
      </w:r>
      <w:r w:rsidR="00C34D36" w:rsidRPr="00C97DBA">
        <w:rPr>
          <w:rFonts w:ascii="宋体" w:hAnsi="宋体" w:hint="eastAsia"/>
          <w:color w:val="000000"/>
          <w:sz w:val="24"/>
        </w:rPr>
        <w:t>编号”</w:t>
      </w:r>
      <w:r w:rsidRPr="00C97DBA">
        <w:rPr>
          <w:rFonts w:ascii="宋体" w:hAnsi="宋体" w:hint="eastAsia"/>
          <w:color w:val="000000"/>
          <w:sz w:val="24"/>
        </w:rPr>
        <w:t>“评</w:t>
      </w:r>
      <w:r w:rsidR="00754F1D" w:rsidRPr="00C97DBA">
        <w:rPr>
          <w:rFonts w:ascii="宋体" w:hAnsi="宋体" w:hint="eastAsia"/>
          <w:color w:val="000000"/>
          <w:sz w:val="24"/>
        </w:rPr>
        <w:t>定</w:t>
      </w:r>
      <w:r w:rsidR="008A64B1" w:rsidRPr="00C97DBA">
        <w:rPr>
          <w:rFonts w:ascii="宋体" w:hAnsi="宋体" w:hint="eastAsia"/>
          <w:color w:val="000000"/>
          <w:sz w:val="24"/>
        </w:rPr>
        <w:t>意见</w:t>
      </w:r>
      <w:r w:rsidRPr="00C97DBA">
        <w:rPr>
          <w:rFonts w:ascii="宋体" w:hAnsi="宋体" w:hint="eastAsia"/>
          <w:color w:val="000000"/>
          <w:sz w:val="24"/>
        </w:rPr>
        <w:t>”两栏外，其余全部由参评单位填写。</w:t>
      </w:r>
    </w:p>
    <w:p w14:paraId="41FACE67" w14:textId="77777777" w:rsidR="00307836" w:rsidRPr="00C97DBA" w:rsidRDefault="00307836" w:rsidP="00307836">
      <w:pPr>
        <w:spacing w:line="320" w:lineRule="exact"/>
        <w:ind w:firstLineChars="500" w:firstLine="1200"/>
        <w:rPr>
          <w:rFonts w:ascii="宋体" w:hAnsi="宋体"/>
          <w:color w:val="000000"/>
          <w:sz w:val="24"/>
        </w:rPr>
      </w:pPr>
      <w:r w:rsidRPr="00C97DBA">
        <w:rPr>
          <w:rFonts w:ascii="宋体" w:hAnsi="宋体" w:hint="eastAsia"/>
          <w:color w:val="000000"/>
          <w:sz w:val="24"/>
        </w:rPr>
        <w:t>2.“推荐单位意见”栏，不用填写推荐等次。</w:t>
      </w:r>
    </w:p>
    <w:p w14:paraId="4DCD2FAA" w14:textId="77777777" w:rsidR="00307836" w:rsidRPr="00C97DBA" w:rsidRDefault="00307836" w:rsidP="00307836">
      <w:pPr>
        <w:spacing w:line="320" w:lineRule="exact"/>
        <w:ind w:firstLineChars="500" w:firstLine="1200"/>
        <w:rPr>
          <w:rFonts w:ascii="宋体" w:hAnsi="宋体"/>
          <w:color w:val="000000"/>
          <w:sz w:val="24"/>
        </w:rPr>
      </w:pPr>
      <w:r w:rsidRPr="00C97DBA">
        <w:rPr>
          <w:rFonts w:ascii="宋体" w:hAnsi="宋体" w:hint="eastAsia"/>
          <w:color w:val="000000"/>
          <w:sz w:val="24"/>
        </w:rPr>
        <w:t>3.此表请附在每份</w:t>
      </w:r>
      <w:r w:rsidR="00CA4BB8" w:rsidRPr="00C97DBA">
        <w:rPr>
          <w:rFonts w:ascii="宋体" w:hAnsi="宋体" w:hint="eastAsia"/>
          <w:color w:val="000000"/>
          <w:sz w:val="24"/>
        </w:rPr>
        <w:t>作品复印件</w:t>
      </w:r>
      <w:r w:rsidRPr="00C97DBA">
        <w:rPr>
          <w:rFonts w:ascii="宋体" w:hAnsi="宋体" w:hint="eastAsia"/>
          <w:color w:val="000000"/>
          <w:sz w:val="24"/>
        </w:rPr>
        <w:t>前面。</w:t>
      </w:r>
    </w:p>
    <w:p w14:paraId="53AA7C53" w14:textId="77777777" w:rsidR="00307836" w:rsidRPr="00C97DBA" w:rsidRDefault="00307836" w:rsidP="00307836">
      <w:pPr>
        <w:spacing w:line="20" w:lineRule="exact"/>
        <w:ind w:firstLineChars="200" w:firstLine="480"/>
        <w:rPr>
          <w:rFonts w:ascii="宋体" w:hAnsi="宋体"/>
          <w:color w:val="000000"/>
          <w:sz w:val="24"/>
        </w:rPr>
      </w:pPr>
    </w:p>
    <w:p w14:paraId="4E7067C0" w14:textId="77777777" w:rsidR="00307836" w:rsidRPr="00C97DBA" w:rsidRDefault="00307836" w:rsidP="00307836">
      <w:pPr>
        <w:spacing w:line="594" w:lineRule="exact"/>
        <w:rPr>
          <w:rFonts w:ascii="宋体" w:hAnsi="宋体"/>
          <w:color w:val="000000"/>
          <w:sz w:val="30"/>
          <w:szCs w:val="30"/>
        </w:rPr>
        <w:sectPr w:rsidR="00307836" w:rsidRPr="00C97DBA" w:rsidSect="000F269C">
          <w:footerReference w:type="even" r:id="rId10"/>
          <w:footerReference w:type="default" r:id="rId11"/>
          <w:pgSz w:w="11906" w:h="16838"/>
          <w:pgMar w:top="1440" w:right="1080" w:bottom="1440" w:left="1080" w:header="851" w:footer="992" w:gutter="0"/>
          <w:pgNumType w:fmt="numberInDash"/>
          <w:cols w:space="720"/>
          <w:docGrid w:type="linesAndChars" w:linePitch="312"/>
        </w:sectPr>
      </w:pPr>
    </w:p>
    <w:p w14:paraId="4949044B" w14:textId="77777777" w:rsidR="0021548E" w:rsidRPr="00C97DBA" w:rsidRDefault="0021548E" w:rsidP="0021548E">
      <w:pPr>
        <w:spacing w:line="594" w:lineRule="exact"/>
        <w:rPr>
          <w:rFonts w:ascii="宋体" w:hAnsi="宋体"/>
          <w:color w:val="000000"/>
          <w:sz w:val="32"/>
          <w:szCs w:val="32"/>
        </w:rPr>
      </w:pPr>
      <w:r w:rsidRPr="00C97DBA">
        <w:rPr>
          <w:rFonts w:ascii="宋体" w:hAnsi="宋体"/>
          <w:color w:val="000000"/>
          <w:sz w:val="32"/>
          <w:szCs w:val="32"/>
        </w:rPr>
        <w:lastRenderedPageBreak/>
        <w:t>附件</w:t>
      </w:r>
      <w:r w:rsidR="00AE29AA" w:rsidRPr="00C97DBA">
        <w:rPr>
          <w:rFonts w:ascii="宋体" w:hAnsi="宋体"/>
          <w:color w:val="000000"/>
          <w:sz w:val="32"/>
          <w:szCs w:val="32"/>
        </w:rPr>
        <w:t>3</w:t>
      </w:r>
      <w:r w:rsidRPr="00C97DBA">
        <w:rPr>
          <w:rFonts w:ascii="宋体" w:hAnsi="宋体"/>
          <w:color w:val="000000"/>
          <w:sz w:val="32"/>
          <w:szCs w:val="32"/>
        </w:rPr>
        <w:t xml:space="preserve">                                                   </w:t>
      </w:r>
    </w:p>
    <w:p w14:paraId="11369F65" w14:textId="77777777" w:rsidR="0021548E" w:rsidRPr="00C97DBA" w:rsidRDefault="008A223D" w:rsidP="0021548E">
      <w:pPr>
        <w:spacing w:line="594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C97DBA">
        <w:rPr>
          <w:rFonts w:ascii="宋体" w:hAnsi="宋体" w:hint="eastAsia"/>
          <w:b/>
          <w:bCs/>
          <w:color w:val="000000"/>
          <w:sz w:val="44"/>
          <w:szCs w:val="44"/>
        </w:rPr>
        <w:t>第</w:t>
      </w:r>
      <w:r w:rsidR="00CA4BB8" w:rsidRPr="00C97DBA">
        <w:rPr>
          <w:rFonts w:ascii="宋体" w:hAnsi="宋体" w:hint="eastAsia"/>
          <w:b/>
          <w:bCs/>
          <w:color w:val="000000"/>
          <w:sz w:val="44"/>
          <w:szCs w:val="44"/>
        </w:rPr>
        <w:t>二十</w:t>
      </w:r>
      <w:r w:rsidR="00CF017F" w:rsidRPr="00C97DBA">
        <w:rPr>
          <w:rFonts w:ascii="宋体" w:hAnsi="宋体" w:hint="eastAsia"/>
          <w:b/>
          <w:bCs/>
          <w:color w:val="000000"/>
          <w:sz w:val="44"/>
          <w:szCs w:val="44"/>
        </w:rPr>
        <w:t>一</w:t>
      </w:r>
      <w:r w:rsidRPr="00C97DBA">
        <w:rPr>
          <w:rFonts w:ascii="宋体" w:hAnsi="宋体" w:hint="eastAsia"/>
          <w:b/>
          <w:bCs/>
          <w:color w:val="000000"/>
          <w:sz w:val="44"/>
          <w:szCs w:val="44"/>
        </w:rPr>
        <w:t>届</w:t>
      </w:r>
      <w:r w:rsidR="0021548E" w:rsidRPr="00C97DBA">
        <w:rPr>
          <w:rFonts w:ascii="宋体" w:hAnsi="宋体" w:hint="eastAsia"/>
          <w:b/>
          <w:bCs/>
          <w:color w:val="000000"/>
          <w:sz w:val="44"/>
          <w:szCs w:val="44"/>
        </w:rPr>
        <w:t>重庆市</w:t>
      </w:r>
      <w:r w:rsidR="005B19F4" w:rsidRPr="00C97DBA">
        <w:rPr>
          <w:rFonts w:ascii="宋体" w:hAnsi="宋体" w:hint="eastAsia"/>
          <w:b/>
          <w:bCs/>
          <w:color w:val="000000"/>
          <w:sz w:val="44"/>
          <w:szCs w:val="44"/>
        </w:rPr>
        <w:t>期刊</w:t>
      </w:r>
      <w:r w:rsidRPr="00C97DBA">
        <w:rPr>
          <w:rFonts w:ascii="宋体" w:hAnsi="宋体" w:hint="eastAsia"/>
          <w:b/>
          <w:bCs/>
          <w:color w:val="000000"/>
          <w:sz w:val="44"/>
          <w:szCs w:val="44"/>
        </w:rPr>
        <w:t>优秀作品</w:t>
      </w:r>
      <w:r w:rsidR="000A0C6A" w:rsidRPr="00C97DBA">
        <w:rPr>
          <w:rFonts w:ascii="宋体" w:hAnsi="宋体" w:hint="eastAsia"/>
          <w:b/>
          <w:bCs/>
          <w:color w:val="000000"/>
          <w:sz w:val="44"/>
          <w:szCs w:val="44"/>
        </w:rPr>
        <w:t>推荐</w:t>
      </w:r>
      <w:r w:rsidR="0021548E" w:rsidRPr="00C97DBA"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14:paraId="778D999D" w14:textId="77777777" w:rsidR="0021548E" w:rsidRPr="00C97DBA" w:rsidRDefault="008A64B1" w:rsidP="0021548E">
      <w:pPr>
        <w:spacing w:line="594" w:lineRule="exact"/>
        <w:rPr>
          <w:rFonts w:ascii="宋体" w:hAnsi="宋体"/>
          <w:color w:val="000000"/>
          <w:w w:val="90"/>
          <w:sz w:val="30"/>
          <w:szCs w:val="30"/>
        </w:rPr>
      </w:pPr>
      <w:r w:rsidRPr="00C97DBA">
        <w:rPr>
          <w:rFonts w:ascii="宋体" w:hAnsi="宋体" w:hint="eastAsia"/>
          <w:color w:val="000000"/>
          <w:w w:val="90"/>
          <w:sz w:val="30"/>
          <w:szCs w:val="30"/>
        </w:rPr>
        <w:t>期刊社（编辑部）</w:t>
      </w:r>
      <w:r w:rsidR="0021548E" w:rsidRPr="00C97DBA">
        <w:rPr>
          <w:rFonts w:ascii="宋体" w:hAnsi="宋体" w:hint="eastAsia"/>
          <w:color w:val="000000"/>
          <w:w w:val="90"/>
          <w:sz w:val="30"/>
          <w:szCs w:val="30"/>
        </w:rPr>
        <w:t>：（盖章）</w:t>
      </w:r>
    </w:p>
    <w:tbl>
      <w:tblPr>
        <w:tblW w:w="13081" w:type="dxa"/>
        <w:jc w:val="center"/>
        <w:tblLook w:val="0000" w:firstRow="0" w:lastRow="0" w:firstColumn="0" w:lastColumn="0" w:noHBand="0" w:noVBand="0"/>
      </w:tblPr>
      <w:tblGrid>
        <w:gridCol w:w="736"/>
        <w:gridCol w:w="4091"/>
        <w:gridCol w:w="2184"/>
        <w:gridCol w:w="1662"/>
        <w:gridCol w:w="4408"/>
      </w:tblGrid>
      <w:tr w:rsidR="00C416D0" w:rsidRPr="00C97DBA" w14:paraId="7B7A4226" w14:textId="77777777" w:rsidTr="00804E06">
        <w:trPr>
          <w:trHeight w:val="45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B1785" w14:textId="77777777" w:rsidR="00C416D0" w:rsidRPr="00C97DBA" w:rsidRDefault="00C416D0" w:rsidP="000F269C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09FA" w14:textId="77777777" w:rsidR="00C416D0" w:rsidRPr="00C97DBA" w:rsidRDefault="00C416D0" w:rsidP="000F269C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5B2A9" w14:textId="77777777" w:rsidR="00C416D0" w:rsidRPr="00C97DBA" w:rsidRDefault="00C416D0" w:rsidP="000F269C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作者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B42B" w14:textId="77777777" w:rsidR="00C416D0" w:rsidRPr="00C97DBA" w:rsidRDefault="00C416D0" w:rsidP="000F269C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责任编辑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A6FE" w14:textId="77777777" w:rsidR="00C416D0" w:rsidRPr="00C97DBA" w:rsidRDefault="00C416D0" w:rsidP="000F269C">
            <w:pPr>
              <w:spacing w:line="594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C97DBA">
              <w:rPr>
                <w:rFonts w:ascii="宋体" w:hAnsi="宋体" w:hint="eastAsia"/>
                <w:color w:val="000000"/>
                <w:sz w:val="30"/>
                <w:szCs w:val="30"/>
              </w:rPr>
              <w:t>刊载期刊及刊期</w:t>
            </w:r>
          </w:p>
        </w:tc>
      </w:tr>
      <w:tr w:rsidR="00C416D0" w:rsidRPr="00C97DBA" w14:paraId="3847A7C7" w14:textId="77777777" w:rsidTr="00804E06">
        <w:trPr>
          <w:trHeight w:val="45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48B0E1" w14:textId="77777777" w:rsidR="00C416D0" w:rsidRPr="00C97DBA" w:rsidRDefault="00C416D0" w:rsidP="000F269C">
            <w:pPr>
              <w:widowControl/>
              <w:tabs>
                <w:tab w:val="num" w:pos="420"/>
              </w:tabs>
              <w:spacing w:before="100" w:beforeAutospacing="1" w:after="100" w:afterAutospacing="1" w:line="594" w:lineRule="exact"/>
              <w:ind w:left="420" w:hanging="420"/>
              <w:jc w:val="center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671FE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3FF757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084D1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F43950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</w:tr>
      <w:tr w:rsidR="00C416D0" w:rsidRPr="00C97DBA" w14:paraId="69A59B43" w14:textId="77777777" w:rsidTr="00804E06">
        <w:trPr>
          <w:trHeight w:val="45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FC3E7B" w14:textId="77777777" w:rsidR="00C416D0" w:rsidRPr="00C97DBA" w:rsidRDefault="00C416D0" w:rsidP="000F269C">
            <w:pPr>
              <w:widowControl/>
              <w:tabs>
                <w:tab w:val="num" w:pos="420"/>
              </w:tabs>
              <w:spacing w:before="100" w:beforeAutospacing="1" w:after="100" w:afterAutospacing="1" w:line="594" w:lineRule="exact"/>
              <w:ind w:left="420" w:hanging="420"/>
              <w:jc w:val="center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5CF91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28FA8B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06C8F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1570E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</w:tr>
      <w:tr w:rsidR="00C416D0" w:rsidRPr="00C97DBA" w14:paraId="754352C9" w14:textId="77777777" w:rsidTr="00804E06">
        <w:trPr>
          <w:trHeight w:val="45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237D4" w14:textId="77777777" w:rsidR="00C416D0" w:rsidRPr="00C97DBA" w:rsidRDefault="00C416D0" w:rsidP="000F269C">
            <w:pPr>
              <w:spacing w:line="594" w:lineRule="exact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4755E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75737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D99813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ABC221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</w:tr>
      <w:tr w:rsidR="00C416D0" w:rsidRPr="00C97DBA" w14:paraId="32EBCC0A" w14:textId="77777777" w:rsidTr="00804E06">
        <w:trPr>
          <w:trHeight w:val="45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CBF151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jc w:val="center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737C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C4BB0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D09180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6AD14A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</w:tr>
      <w:tr w:rsidR="00C416D0" w:rsidRPr="00C97DBA" w14:paraId="6F00BABA" w14:textId="77777777" w:rsidTr="00804E06">
        <w:trPr>
          <w:trHeight w:val="45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F7267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jc w:val="center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499EE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2285B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336A6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04676E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</w:tr>
      <w:tr w:rsidR="00C416D0" w:rsidRPr="00C97DBA" w14:paraId="3CD6B346" w14:textId="77777777" w:rsidTr="00804E06">
        <w:trPr>
          <w:trHeight w:val="45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0874A0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jc w:val="center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C5C4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5A70E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067611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C2F12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</w:tr>
      <w:tr w:rsidR="00C416D0" w:rsidRPr="00C97DBA" w14:paraId="61E7B320" w14:textId="77777777" w:rsidTr="00804E06">
        <w:trPr>
          <w:trHeight w:val="45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84B9D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jc w:val="center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98EF1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9D8345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1F875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58D39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</w:tr>
      <w:tr w:rsidR="00C416D0" w:rsidRPr="00C97DBA" w14:paraId="4C875767" w14:textId="77777777" w:rsidTr="00804E06">
        <w:trPr>
          <w:trHeight w:val="45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CFB04A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jc w:val="center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BC4F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6E9BB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418C44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EE4AC" w14:textId="77777777" w:rsidR="00C416D0" w:rsidRPr="00C97DBA" w:rsidRDefault="00C416D0" w:rsidP="000F269C">
            <w:pPr>
              <w:widowControl/>
              <w:spacing w:before="100" w:beforeAutospacing="1" w:after="100" w:afterAutospacing="1" w:line="594" w:lineRule="exact"/>
              <w:rPr>
                <w:rFonts w:ascii="宋体" w:hAnsi="宋体"/>
                <w:color w:val="000000"/>
                <w:spacing w:val="-10"/>
                <w:kern w:val="0"/>
                <w:szCs w:val="21"/>
              </w:rPr>
            </w:pPr>
          </w:p>
        </w:tc>
      </w:tr>
    </w:tbl>
    <w:p w14:paraId="7F30D7BE" w14:textId="77777777" w:rsidR="0021548E" w:rsidRPr="00C97DBA" w:rsidRDefault="0021548E" w:rsidP="00062AC7">
      <w:pPr>
        <w:spacing w:line="300" w:lineRule="exact"/>
        <w:ind w:firstLineChars="200" w:firstLine="480"/>
        <w:rPr>
          <w:rFonts w:ascii="宋体" w:hAnsi="宋体"/>
          <w:color w:val="000000"/>
          <w:sz w:val="24"/>
        </w:rPr>
      </w:pPr>
      <w:r w:rsidRPr="00C97DBA">
        <w:rPr>
          <w:rFonts w:ascii="宋体" w:hAnsi="宋体" w:hint="eastAsia"/>
          <w:color w:val="000000"/>
          <w:sz w:val="24"/>
        </w:rPr>
        <w:t>注：①</w:t>
      </w:r>
      <w:r w:rsidR="00C416D0" w:rsidRPr="00C97DBA">
        <w:rPr>
          <w:rFonts w:ascii="宋体" w:hAnsi="宋体" w:hint="eastAsia"/>
          <w:color w:val="000000"/>
          <w:sz w:val="24"/>
        </w:rPr>
        <w:t xml:space="preserve"> 据此印发奖状，请参评单位认真核准信息；</w:t>
      </w:r>
    </w:p>
    <w:p w14:paraId="0FD17F40" w14:textId="77777777" w:rsidR="00521764" w:rsidRPr="00C97DBA" w:rsidRDefault="0021548E" w:rsidP="00C416D0">
      <w:pPr>
        <w:spacing w:line="300" w:lineRule="exact"/>
        <w:ind w:firstLineChars="400" w:firstLine="960"/>
        <w:rPr>
          <w:rFonts w:ascii="宋体" w:hAnsi="宋体"/>
          <w:color w:val="000000"/>
        </w:rPr>
      </w:pPr>
      <w:r w:rsidRPr="00C97DBA">
        <w:rPr>
          <w:rFonts w:ascii="宋体" w:hAnsi="宋体" w:hint="eastAsia"/>
          <w:color w:val="000000"/>
          <w:sz w:val="24"/>
        </w:rPr>
        <w:t>②</w:t>
      </w:r>
      <w:r w:rsidR="00C416D0" w:rsidRPr="00C97DBA">
        <w:rPr>
          <w:rFonts w:ascii="宋体" w:hAnsi="宋体" w:hint="eastAsia"/>
          <w:color w:val="000000"/>
          <w:sz w:val="24"/>
        </w:rPr>
        <w:t xml:space="preserve"> 报件邮箱：</w:t>
      </w:r>
      <w:r w:rsidR="00E907D5" w:rsidRPr="00C97DBA">
        <w:rPr>
          <w:rFonts w:ascii="宋体" w:hAnsi="宋体" w:hint="eastAsia"/>
          <w:color w:val="000000"/>
          <w:sz w:val="24"/>
        </w:rPr>
        <w:t>ktn</w:t>
      </w:r>
      <w:r w:rsidR="00C416D0" w:rsidRPr="00C97DBA">
        <w:rPr>
          <w:rFonts w:ascii="宋体" w:hAnsi="宋体" w:hint="eastAsia"/>
          <w:color w:val="000000"/>
          <w:sz w:val="24"/>
        </w:rPr>
        <w:t>w@163.com。</w:t>
      </w:r>
    </w:p>
    <w:sectPr w:rsidR="00521764" w:rsidRPr="00C97DBA" w:rsidSect="00521764">
      <w:footerReference w:type="even" r:id="rId12"/>
      <w:footerReference w:type="default" r:id="rId13"/>
      <w:pgSz w:w="16838" w:h="11906" w:orient="landscape" w:code="9"/>
      <w:pgMar w:top="1446" w:right="1985" w:bottom="1446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87D5" w14:textId="77777777" w:rsidR="00DF3736" w:rsidRDefault="00DF3736">
      <w:r>
        <w:separator/>
      </w:r>
    </w:p>
  </w:endnote>
  <w:endnote w:type="continuationSeparator" w:id="0">
    <w:p w14:paraId="36BA9154" w14:textId="77777777" w:rsidR="00DF3736" w:rsidRDefault="00DF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E5FD" w14:textId="77777777" w:rsidR="00E63205" w:rsidRPr="00BD1216" w:rsidRDefault="0005641B">
    <w:pPr>
      <w:pStyle w:val="a5"/>
      <w:rPr>
        <w:rFonts w:ascii="宋体" w:hAnsi="宋体"/>
        <w:sz w:val="28"/>
        <w:szCs w:val="28"/>
      </w:rPr>
    </w:pPr>
    <w:r w:rsidRPr="00BD1216">
      <w:rPr>
        <w:rFonts w:ascii="宋体" w:hAnsi="宋体"/>
        <w:sz w:val="28"/>
        <w:szCs w:val="28"/>
      </w:rPr>
      <w:fldChar w:fldCharType="begin"/>
    </w:r>
    <w:r w:rsidR="00E63205" w:rsidRPr="00BD1216">
      <w:rPr>
        <w:rFonts w:ascii="宋体" w:hAnsi="宋体"/>
        <w:sz w:val="28"/>
        <w:szCs w:val="28"/>
      </w:rPr>
      <w:instrText xml:space="preserve"> PAGE   \* MERGEFORMAT </w:instrText>
    </w:r>
    <w:r w:rsidRPr="00BD1216">
      <w:rPr>
        <w:rFonts w:ascii="宋体" w:hAnsi="宋体"/>
        <w:sz w:val="28"/>
        <w:szCs w:val="28"/>
      </w:rPr>
      <w:fldChar w:fldCharType="separate"/>
    </w:r>
    <w:r w:rsidR="00E63205" w:rsidRPr="00AF53C2">
      <w:rPr>
        <w:rFonts w:ascii="宋体" w:hAnsi="宋体"/>
        <w:noProof/>
        <w:sz w:val="28"/>
        <w:szCs w:val="28"/>
        <w:lang w:val="zh-CN"/>
      </w:rPr>
      <w:t>-</w:t>
    </w:r>
    <w:r w:rsidR="00E63205">
      <w:rPr>
        <w:rFonts w:ascii="宋体" w:hAnsi="宋体"/>
        <w:noProof/>
        <w:sz w:val="28"/>
        <w:szCs w:val="28"/>
      </w:rPr>
      <w:t xml:space="preserve"> 6 -</w:t>
    </w:r>
    <w:r w:rsidRPr="00BD1216">
      <w:rPr>
        <w:rFonts w:ascii="宋体" w:hAnsi="宋体"/>
        <w:sz w:val="28"/>
        <w:szCs w:val="28"/>
      </w:rPr>
      <w:fldChar w:fldCharType="end"/>
    </w:r>
  </w:p>
  <w:p w14:paraId="1B8DF14E" w14:textId="77777777" w:rsidR="00E63205" w:rsidRDefault="00E632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70A7" w14:textId="77777777" w:rsidR="00E63205" w:rsidRPr="00BD1216" w:rsidRDefault="0005641B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BD1216">
      <w:rPr>
        <w:rStyle w:val="a7"/>
        <w:rFonts w:ascii="宋体" w:hAnsi="宋体"/>
        <w:sz w:val="28"/>
        <w:szCs w:val="28"/>
      </w:rPr>
      <w:fldChar w:fldCharType="begin"/>
    </w:r>
    <w:r w:rsidR="00E63205" w:rsidRPr="00BD1216">
      <w:rPr>
        <w:rStyle w:val="a7"/>
        <w:rFonts w:ascii="宋体" w:hAnsi="宋体"/>
        <w:sz w:val="28"/>
        <w:szCs w:val="28"/>
      </w:rPr>
      <w:instrText xml:space="preserve">PAGE  </w:instrText>
    </w:r>
    <w:r w:rsidRPr="00BD1216">
      <w:rPr>
        <w:rStyle w:val="a7"/>
        <w:rFonts w:ascii="宋体" w:hAnsi="宋体"/>
        <w:sz w:val="28"/>
        <w:szCs w:val="28"/>
      </w:rPr>
      <w:fldChar w:fldCharType="separate"/>
    </w:r>
    <w:r w:rsidR="0050669E">
      <w:rPr>
        <w:rStyle w:val="a7"/>
        <w:rFonts w:ascii="宋体" w:hAnsi="宋体"/>
        <w:noProof/>
        <w:sz w:val="28"/>
        <w:szCs w:val="28"/>
      </w:rPr>
      <w:t>- 4 -</w:t>
    </w:r>
    <w:r w:rsidRPr="00BD1216">
      <w:rPr>
        <w:rStyle w:val="a7"/>
        <w:rFonts w:ascii="宋体" w:hAnsi="宋体"/>
        <w:sz w:val="28"/>
        <w:szCs w:val="28"/>
      </w:rPr>
      <w:fldChar w:fldCharType="end"/>
    </w:r>
  </w:p>
  <w:p w14:paraId="69B29A05" w14:textId="77777777" w:rsidR="00E63205" w:rsidRDefault="00E63205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850F" w14:textId="77777777" w:rsidR="00E63205" w:rsidRPr="00576B52" w:rsidRDefault="0005641B" w:rsidP="000F269C">
    <w:pPr>
      <w:pStyle w:val="a5"/>
      <w:spacing w:before="120" w:after="120"/>
      <w:ind w:firstLine="560"/>
      <w:rPr>
        <w:rFonts w:ascii="宋体" w:hAnsi="宋体"/>
        <w:sz w:val="28"/>
        <w:szCs w:val="28"/>
      </w:rPr>
    </w:pPr>
    <w:r w:rsidRPr="00576B52">
      <w:rPr>
        <w:rFonts w:ascii="宋体" w:hAnsi="宋体"/>
        <w:sz w:val="28"/>
        <w:szCs w:val="28"/>
      </w:rPr>
      <w:fldChar w:fldCharType="begin"/>
    </w:r>
    <w:r w:rsidR="00E63205" w:rsidRPr="00576B52">
      <w:rPr>
        <w:rFonts w:ascii="宋体" w:hAnsi="宋体"/>
        <w:sz w:val="28"/>
        <w:szCs w:val="28"/>
      </w:rPr>
      <w:instrText xml:space="preserve"> PAGE   \* MERGEFORMAT </w:instrText>
    </w:r>
    <w:r w:rsidRPr="00576B52">
      <w:rPr>
        <w:rFonts w:ascii="宋体" w:hAnsi="宋体"/>
        <w:sz w:val="28"/>
        <w:szCs w:val="28"/>
      </w:rPr>
      <w:fldChar w:fldCharType="separate"/>
    </w:r>
    <w:r w:rsidR="00E63205" w:rsidRPr="00AF53C2">
      <w:rPr>
        <w:rFonts w:ascii="宋体" w:hAnsi="宋体"/>
        <w:noProof/>
        <w:sz w:val="28"/>
        <w:szCs w:val="28"/>
        <w:lang w:val="zh-CN"/>
      </w:rPr>
      <w:t>-</w:t>
    </w:r>
    <w:r w:rsidR="00E63205">
      <w:rPr>
        <w:rFonts w:ascii="宋体" w:hAnsi="宋体"/>
        <w:noProof/>
        <w:sz w:val="28"/>
        <w:szCs w:val="28"/>
      </w:rPr>
      <w:t xml:space="preserve"> 8 -</w:t>
    </w:r>
    <w:r w:rsidRPr="00576B52">
      <w:rPr>
        <w:rFonts w:ascii="宋体" w:hAnsi="宋体"/>
        <w:sz w:val="28"/>
        <w:szCs w:val="28"/>
      </w:rPr>
      <w:fldChar w:fldCharType="end"/>
    </w:r>
  </w:p>
  <w:p w14:paraId="3D9167E4" w14:textId="77777777" w:rsidR="00E63205" w:rsidRDefault="00E63205" w:rsidP="000F269C">
    <w:pPr>
      <w:pStyle w:val="a5"/>
      <w:spacing w:before="120" w:after="120"/>
      <w:ind w:right="360" w:firstLine="6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6678" w14:textId="77777777" w:rsidR="00E63205" w:rsidRPr="00BD1216" w:rsidRDefault="0005641B" w:rsidP="000F269C">
    <w:pPr>
      <w:pStyle w:val="a5"/>
      <w:spacing w:before="120" w:after="120"/>
      <w:ind w:firstLine="560"/>
      <w:jc w:val="right"/>
      <w:rPr>
        <w:rFonts w:ascii="宋体" w:hAnsi="宋体"/>
        <w:sz w:val="28"/>
        <w:szCs w:val="28"/>
      </w:rPr>
    </w:pPr>
    <w:r w:rsidRPr="00BD1216">
      <w:rPr>
        <w:rFonts w:ascii="宋体" w:hAnsi="宋体"/>
        <w:sz w:val="28"/>
        <w:szCs w:val="28"/>
      </w:rPr>
      <w:fldChar w:fldCharType="begin"/>
    </w:r>
    <w:r w:rsidR="00E63205" w:rsidRPr="00BD1216">
      <w:rPr>
        <w:rFonts w:ascii="宋体" w:hAnsi="宋体"/>
        <w:sz w:val="28"/>
        <w:szCs w:val="28"/>
      </w:rPr>
      <w:instrText xml:space="preserve"> PAGE   \* MERGEFORMAT </w:instrText>
    </w:r>
    <w:r w:rsidRPr="00BD1216">
      <w:rPr>
        <w:rFonts w:ascii="宋体" w:hAnsi="宋体"/>
        <w:sz w:val="28"/>
        <w:szCs w:val="28"/>
      </w:rPr>
      <w:fldChar w:fldCharType="separate"/>
    </w:r>
    <w:r w:rsidR="0050669E" w:rsidRPr="0050669E">
      <w:rPr>
        <w:rFonts w:ascii="宋体" w:hAnsi="宋体"/>
        <w:noProof/>
        <w:sz w:val="28"/>
        <w:szCs w:val="28"/>
        <w:lang w:val="zh-CN"/>
      </w:rPr>
      <w:t>-</w:t>
    </w:r>
    <w:r w:rsidR="0050669E">
      <w:rPr>
        <w:rFonts w:ascii="宋体" w:hAnsi="宋体"/>
        <w:noProof/>
        <w:sz w:val="28"/>
        <w:szCs w:val="28"/>
      </w:rPr>
      <w:t xml:space="preserve"> 5 -</w:t>
    </w:r>
    <w:r w:rsidRPr="00BD1216">
      <w:rPr>
        <w:rFonts w:ascii="宋体" w:hAnsi="宋体"/>
        <w:sz w:val="28"/>
        <w:szCs w:val="28"/>
      </w:rPr>
      <w:fldChar w:fldCharType="end"/>
    </w:r>
  </w:p>
  <w:p w14:paraId="4E82188E" w14:textId="77777777" w:rsidR="00E63205" w:rsidRDefault="00E63205" w:rsidP="000F269C">
    <w:pPr>
      <w:pStyle w:val="a5"/>
      <w:spacing w:before="120" w:after="120"/>
      <w:ind w:right="360" w:firstLine="64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5682" w14:textId="77777777" w:rsidR="00E63205" w:rsidRDefault="0005641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6320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3C84AE" w14:textId="77777777" w:rsidR="00E63205" w:rsidRDefault="00E63205">
    <w:pPr>
      <w:pStyle w:val="a5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2738" w14:textId="77777777" w:rsidR="00E63205" w:rsidRDefault="0005641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632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669E">
      <w:rPr>
        <w:rStyle w:val="a7"/>
        <w:noProof/>
      </w:rPr>
      <w:t>6</w:t>
    </w:r>
    <w:r>
      <w:rPr>
        <w:rStyle w:val="a7"/>
      </w:rPr>
      <w:fldChar w:fldCharType="end"/>
    </w:r>
  </w:p>
  <w:p w14:paraId="63083C00" w14:textId="77777777" w:rsidR="00E63205" w:rsidRDefault="00E6320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7B94" w14:textId="77777777" w:rsidR="00DF3736" w:rsidRDefault="00DF3736">
      <w:r>
        <w:separator/>
      </w:r>
    </w:p>
  </w:footnote>
  <w:footnote w:type="continuationSeparator" w:id="0">
    <w:p w14:paraId="234F94D4" w14:textId="77777777" w:rsidR="00DF3736" w:rsidRDefault="00DF3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AE3"/>
    <w:multiLevelType w:val="hybridMultilevel"/>
    <w:tmpl w:val="BAD63DF2"/>
    <w:lvl w:ilvl="0" w:tplc="12FA822E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A4FC4"/>
    <w:multiLevelType w:val="hybridMultilevel"/>
    <w:tmpl w:val="F9360D78"/>
    <w:lvl w:ilvl="0" w:tplc="72C20F30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A0"/>
    <w:rsid w:val="00002FC1"/>
    <w:rsid w:val="00025081"/>
    <w:rsid w:val="000306CE"/>
    <w:rsid w:val="00041A55"/>
    <w:rsid w:val="00041F61"/>
    <w:rsid w:val="00051871"/>
    <w:rsid w:val="00054E17"/>
    <w:rsid w:val="0005641B"/>
    <w:rsid w:val="00062AC7"/>
    <w:rsid w:val="00065E8D"/>
    <w:rsid w:val="00092C75"/>
    <w:rsid w:val="00095262"/>
    <w:rsid w:val="000A0C6A"/>
    <w:rsid w:val="000C4EB2"/>
    <w:rsid w:val="000D6176"/>
    <w:rsid w:val="000D6413"/>
    <w:rsid w:val="000D7F47"/>
    <w:rsid w:val="000E3C1C"/>
    <w:rsid w:val="000F269C"/>
    <w:rsid w:val="00106330"/>
    <w:rsid w:val="0011613F"/>
    <w:rsid w:val="001265E3"/>
    <w:rsid w:val="00132C67"/>
    <w:rsid w:val="001411BB"/>
    <w:rsid w:val="001442FE"/>
    <w:rsid w:val="001464ED"/>
    <w:rsid w:val="00155BA0"/>
    <w:rsid w:val="00156913"/>
    <w:rsid w:val="00164A8A"/>
    <w:rsid w:val="00172299"/>
    <w:rsid w:val="00173FCA"/>
    <w:rsid w:val="00177E9D"/>
    <w:rsid w:val="00187923"/>
    <w:rsid w:val="001924C5"/>
    <w:rsid w:val="00195252"/>
    <w:rsid w:val="00195C02"/>
    <w:rsid w:val="001A497D"/>
    <w:rsid w:val="001A541D"/>
    <w:rsid w:val="001A6F04"/>
    <w:rsid w:val="001A78B2"/>
    <w:rsid w:val="001C1B9D"/>
    <w:rsid w:val="001D5048"/>
    <w:rsid w:val="001E05DA"/>
    <w:rsid w:val="001E41E3"/>
    <w:rsid w:val="001E60C9"/>
    <w:rsid w:val="001F0781"/>
    <w:rsid w:val="001F199E"/>
    <w:rsid w:val="001F678D"/>
    <w:rsid w:val="00202E9D"/>
    <w:rsid w:val="00202F59"/>
    <w:rsid w:val="00206174"/>
    <w:rsid w:val="0021548E"/>
    <w:rsid w:val="00237131"/>
    <w:rsid w:val="00243CF4"/>
    <w:rsid w:val="0024442D"/>
    <w:rsid w:val="002447A3"/>
    <w:rsid w:val="00251B30"/>
    <w:rsid w:val="00252847"/>
    <w:rsid w:val="0026523B"/>
    <w:rsid w:val="0028364F"/>
    <w:rsid w:val="0028744C"/>
    <w:rsid w:val="0029037B"/>
    <w:rsid w:val="00294A9D"/>
    <w:rsid w:val="00297459"/>
    <w:rsid w:val="002A2CAD"/>
    <w:rsid w:val="002A52F5"/>
    <w:rsid w:val="002B0AC6"/>
    <w:rsid w:val="002B2270"/>
    <w:rsid w:val="002B3FFE"/>
    <w:rsid w:val="002B6298"/>
    <w:rsid w:val="002B702D"/>
    <w:rsid w:val="002C01AB"/>
    <w:rsid w:val="002C5035"/>
    <w:rsid w:val="003009A5"/>
    <w:rsid w:val="0030542D"/>
    <w:rsid w:val="00305627"/>
    <w:rsid w:val="00307836"/>
    <w:rsid w:val="00310A8F"/>
    <w:rsid w:val="003111BE"/>
    <w:rsid w:val="00312468"/>
    <w:rsid w:val="00331CCA"/>
    <w:rsid w:val="0033253D"/>
    <w:rsid w:val="00341164"/>
    <w:rsid w:val="00344B5C"/>
    <w:rsid w:val="00363D58"/>
    <w:rsid w:val="00364A61"/>
    <w:rsid w:val="00372CBB"/>
    <w:rsid w:val="003764F3"/>
    <w:rsid w:val="00376B48"/>
    <w:rsid w:val="00390D04"/>
    <w:rsid w:val="003933E9"/>
    <w:rsid w:val="00395909"/>
    <w:rsid w:val="00395982"/>
    <w:rsid w:val="00395A0D"/>
    <w:rsid w:val="0039676C"/>
    <w:rsid w:val="003C7EE0"/>
    <w:rsid w:val="003D2B31"/>
    <w:rsid w:val="003D561C"/>
    <w:rsid w:val="003E1ECE"/>
    <w:rsid w:val="00402E32"/>
    <w:rsid w:val="004036B1"/>
    <w:rsid w:val="004071F3"/>
    <w:rsid w:val="00414C38"/>
    <w:rsid w:val="004235FD"/>
    <w:rsid w:val="00431A0F"/>
    <w:rsid w:val="00434EB6"/>
    <w:rsid w:val="00435771"/>
    <w:rsid w:val="004366B6"/>
    <w:rsid w:val="00440F35"/>
    <w:rsid w:val="00442BB5"/>
    <w:rsid w:val="00447747"/>
    <w:rsid w:val="0047021C"/>
    <w:rsid w:val="0047041F"/>
    <w:rsid w:val="00472F7C"/>
    <w:rsid w:val="00476D97"/>
    <w:rsid w:val="004834BA"/>
    <w:rsid w:val="004948BB"/>
    <w:rsid w:val="004A23A4"/>
    <w:rsid w:val="004B27E8"/>
    <w:rsid w:val="004C1CEB"/>
    <w:rsid w:val="004C475D"/>
    <w:rsid w:val="004C5BDA"/>
    <w:rsid w:val="004C7700"/>
    <w:rsid w:val="004D18C0"/>
    <w:rsid w:val="004D5B9F"/>
    <w:rsid w:val="004E0174"/>
    <w:rsid w:val="004F77E2"/>
    <w:rsid w:val="0050669E"/>
    <w:rsid w:val="00506F03"/>
    <w:rsid w:val="00516608"/>
    <w:rsid w:val="00521764"/>
    <w:rsid w:val="00522CC0"/>
    <w:rsid w:val="00524C8A"/>
    <w:rsid w:val="00534B44"/>
    <w:rsid w:val="005365E3"/>
    <w:rsid w:val="005442D9"/>
    <w:rsid w:val="005444E3"/>
    <w:rsid w:val="00556AF2"/>
    <w:rsid w:val="005774D5"/>
    <w:rsid w:val="00577C85"/>
    <w:rsid w:val="00593F32"/>
    <w:rsid w:val="005A6EBF"/>
    <w:rsid w:val="005B19F4"/>
    <w:rsid w:val="005B5662"/>
    <w:rsid w:val="005C160F"/>
    <w:rsid w:val="005D370A"/>
    <w:rsid w:val="005D3B1C"/>
    <w:rsid w:val="005E1D44"/>
    <w:rsid w:val="005E3E45"/>
    <w:rsid w:val="00603B7B"/>
    <w:rsid w:val="006062F6"/>
    <w:rsid w:val="0061241C"/>
    <w:rsid w:val="0064315C"/>
    <w:rsid w:val="00675298"/>
    <w:rsid w:val="0067588B"/>
    <w:rsid w:val="00676024"/>
    <w:rsid w:val="006811A0"/>
    <w:rsid w:val="00686616"/>
    <w:rsid w:val="0068782E"/>
    <w:rsid w:val="00692DAE"/>
    <w:rsid w:val="006A02F0"/>
    <w:rsid w:val="006A25A9"/>
    <w:rsid w:val="006A45D3"/>
    <w:rsid w:val="006B2362"/>
    <w:rsid w:val="006C109F"/>
    <w:rsid w:val="006D0879"/>
    <w:rsid w:val="006D44B6"/>
    <w:rsid w:val="006D6200"/>
    <w:rsid w:val="006F4F49"/>
    <w:rsid w:val="007041FD"/>
    <w:rsid w:val="00726ED2"/>
    <w:rsid w:val="00732662"/>
    <w:rsid w:val="00733501"/>
    <w:rsid w:val="00754F1D"/>
    <w:rsid w:val="0075777F"/>
    <w:rsid w:val="00757A43"/>
    <w:rsid w:val="00765DAC"/>
    <w:rsid w:val="00770FBD"/>
    <w:rsid w:val="007851BC"/>
    <w:rsid w:val="0078644A"/>
    <w:rsid w:val="007901F5"/>
    <w:rsid w:val="00791C70"/>
    <w:rsid w:val="00797938"/>
    <w:rsid w:val="007A0763"/>
    <w:rsid w:val="007B3D4B"/>
    <w:rsid w:val="007B5FA7"/>
    <w:rsid w:val="007E47A7"/>
    <w:rsid w:val="007F041A"/>
    <w:rsid w:val="007F2AA1"/>
    <w:rsid w:val="007F342C"/>
    <w:rsid w:val="008039C1"/>
    <w:rsid w:val="00804E06"/>
    <w:rsid w:val="00813443"/>
    <w:rsid w:val="00815937"/>
    <w:rsid w:val="00834149"/>
    <w:rsid w:val="00847D97"/>
    <w:rsid w:val="00850FE9"/>
    <w:rsid w:val="0085181A"/>
    <w:rsid w:val="00856EBF"/>
    <w:rsid w:val="008A223D"/>
    <w:rsid w:val="008A5332"/>
    <w:rsid w:val="008A5B2A"/>
    <w:rsid w:val="008A5F04"/>
    <w:rsid w:val="008A64B1"/>
    <w:rsid w:val="008B7015"/>
    <w:rsid w:val="008B7FEC"/>
    <w:rsid w:val="008E2AA1"/>
    <w:rsid w:val="00902988"/>
    <w:rsid w:val="00910E4A"/>
    <w:rsid w:val="00920765"/>
    <w:rsid w:val="00920E12"/>
    <w:rsid w:val="009261AB"/>
    <w:rsid w:val="009514E5"/>
    <w:rsid w:val="00952E34"/>
    <w:rsid w:val="00964BD2"/>
    <w:rsid w:val="009726B6"/>
    <w:rsid w:val="00973663"/>
    <w:rsid w:val="009760FB"/>
    <w:rsid w:val="00985015"/>
    <w:rsid w:val="00990DFA"/>
    <w:rsid w:val="00995098"/>
    <w:rsid w:val="009977EC"/>
    <w:rsid w:val="009C70D5"/>
    <w:rsid w:val="009D61BB"/>
    <w:rsid w:val="009F1A70"/>
    <w:rsid w:val="009F6256"/>
    <w:rsid w:val="00A017F4"/>
    <w:rsid w:val="00A1126F"/>
    <w:rsid w:val="00A27B0B"/>
    <w:rsid w:val="00A32227"/>
    <w:rsid w:val="00A35BF6"/>
    <w:rsid w:val="00A76B7D"/>
    <w:rsid w:val="00A86E98"/>
    <w:rsid w:val="00AA731A"/>
    <w:rsid w:val="00AA780B"/>
    <w:rsid w:val="00AB3624"/>
    <w:rsid w:val="00AC2061"/>
    <w:rsid w:val="00AE00AC"/>
    <w:rsid w:val="00AE141A"/>
    <w:rsid w:val="00AE29AA"/>
    <w:rsid w:val="00AE7E3F"/>
    <w:rsid w:val="00B03829"/>
    <w:rsid w:val="00B04E36"/>
    <w:rsid w:val="00B06AFA"/>
    <w:rsid w:val="00B16F79"/>
    <w:rsid w:val="00B1794D"/>
    <w:rsid w:val="00B2147A"/>
    <w:rsid w:val="00B440E7"/>
    <w:rsid w:val="00B512A6"/>
    <w:rsid w:val="00B561F2"/>
    <w:rsid w:val="00B62FE4"/>
    <w:rsid w:val="00B67EF8"/>
    <w:rsid w:val="00B70F71"/>
    <w:rsid w:val="00B73BFF"/>
    <w:rsid w:val="00B80AA1"/>
    <w:rsid w:val="00B8625F"/>
    <w:rsid w:val="00B97EC5"/>
    <w:rsid w:val="00BA5DAA"/>
    <w:rsid w:val="00BD1D83"/>
    <w:rsid w:val="00BE7438"/>
    <w:rsid w:val="00C21AA3"/>
    <w:rsid w:val="00C259E2"/>
    <w:rsid w:val="00C26079"/>
    <w:rsid w:val="00C31808"/>
    <w:rsid w:val="00C34D36"/>
    <w:rsid w:val="00C416D0"/>
    <w:rsid w:val="00C429C2"/>
    <w:rsid w:val="00C460D1"/>
    <w:rsid w:val="00C4647C"/>
    <w:rsid w:val="00C57A57"/>
    <w:rsid w:val="00C64E3E"/>
    <w:rsid w:val="00C652A7"/>
    <w:rsid w:val="00C71C3E"/>
    <w:rsid w:val="00C72CD8"/>
    <w:rsid w:val="00C8150F"/>
    <w:rsid w:val="00C919A5"/>
    <w:rsid w:val="00C97DBA"/>
    <w:rsid w:val="00CA4BB8"/>
    <w:rsid w:val="00CA4F02"/>
    <w:rsid w:val="00CA51DA"/>
    <w:rsid w:val="00CA7F53"/>
    <w:rsid w:val="00CB2D3A"/>
    <w:rsid w:val="00CC5186"/>
    <w:rsid w:val="00CC57F6"/>
    <w:rsid w:val="00CD360C"/>
    <w:rsid w:val="00CD3B5D"/>
    <w:rsid w:val="00CD3D95"/>
    <w:rsid w:val="00CD3FC8"/>
    <w:rsid w:val="00CF017F"/>
    <w:rsid w:val="00CF3912"/>
    <w:rsid w:val="00D11B68"/>
    <w:rsid w:val="00D11DFC"/>
    <w:rsid w:val="00D20BF2"/>
    <w:rsid w:val="00D22707"/>
    <w:rsid w:val="00D3155E"/>
    <w:rsid w:val="00D34047"/>
    <w:rsid w:val="00D41CC3"/>
    <w:rsid w:val="00D432BA"/>
    <w:rsid w:val="00D508C0"/>
    <w:rsid w:val="00D62BE6"/>
    <w:rsid w:val="00D64E9D"/>
    <w:rsid w:val="00D663DB"/>
    <w:rsid w:val="00D6701D"/>
    <w:rsid w:val="00D709B9"/>
    <w:rsid w:val="00D72EB9"/>
    <w:rsid w:val="00D73FF8"/>
    <w:rsid w:val="00D75ECA"/>
    <w:rsid w:val="00D91BAA"/>
    <w:rsid w:val="00D92B34"/>
    <w:rsid w:val="00D97817"/>
    <w:rsid w:val="00D97F68"/>
    <w:rsid w:val="00DB50CF"/>
    <w:rsid w:val="00DB77C8"/>
    <w:rsid w:val="00DC2625"/>
    <w:rsid w:val="00DC5B54"/>
    <w:rsid w:val="00DC6343"/>
    <w:rsid w:val="00DD0910"/>
    <w:rsid w:val="00DD4EAA"/>
    <w:rsid w:val="00DD569E"/>
    <w:rsid w:val="00DE231A"/>
    <w:rsid w:val="00DF00F4"/>
    <w:rsid w:val="00DF09A0"/>
    <w:rsid w:val="00DF3736"/>
    <w:rsid w:val="00DF78B1"/>
    <w:rsid w:val="00DF7998"/>
    <w:rsid w:val="00E042CF"/>
    <w:rsid w:val="00E13870"/>
    <w:rsid w:val="00E210B6"/>
    <w:rsid w:val="00E32680"/>
    <w:rsid w:val="00E33521"/>
    <w:rsid w:val="00E34A8D"/>
    <w:rsid w:val="00E3687B"/>
    <w:rsid w:val="00E37A93"/>
    <w:rsid w:val="00E544F6"/>
    <w:rsid w:val="00E5633C"/>
    <w:rsid w:val="00E6123C"/>
    <w:rsid w:val="00E6271B"/>
    <w:rsid w:val="00E63205"/>
    <w:rsid w:val="00E718E6"/>
    <w:rsid w:val="00E80618"/>
    <w:rsid w:val="00E90348"/>
    <w:rsid w:val="00E907D5"/>
    <w:rsid w:val="00EA0D62"/>
    <w:rsid w:val="00EA1C4C"/>
    <w:rsid w:val="00EB441A"/>
    <w:rsid w:val="00EB67C4"/>
    <w:rsid w:val="00EC1B0D"/>
    <w:rsid w:val="00EC516F"/>
    <w:rsid w:val="00EC5D0A"/>
    <w:rsid w:val="00EC6C92"/>
    <w:rsid w:val="00ED0EC5"/>
    <w:rsid w:val="00ED2D29"/>
    <w:rsid w:val="00EE06AD"/>
    <w:rsid w:val="00F05901"/>
    <w:rsid w:val="00F05F18"/>
    <w:rsid w:val="00F30820"/>
    <w:rsid w:val="00F33DAC"/>
    <w:rsid w:val="00F60111"/>
    <w:rsid w:val="00F64E17"/>
    <w:rsid w:val="00F7607A"/>
    <w:rsid w:val="00F76242"/>
    <w:rsid w:val="00F8434E"/>
    <w:rsid w:val="00FA1C20"/>
    <w:rsid w:val="00FA24B1"/>
    <w:rsid w:val="00FB1D6C"/>
    <w:rsid w:val="00FB6F76"/>
    <w:rsid w:val="00FC6047"/>
    <w:rsid w:val="00FD28CB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8CBA3"/>
  <w15:docId w15:val="{7AC5262E-5D48-4BEA-9960-45863F5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4E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4E36"/>
    <w:pPr>
      <w:spacing w:line="560" w:lineRule="atLeast"/>
      <w:ind w:firstLineChars="200" w:firstLine="640"/>
    </w:pPr>
    <w:rPr>
      <w:rFonts w:eastAsia="仿宋_GB2312"/>
      <w:sz w:val="32"/>
      <w:szCs w:val="20"/>
    </w:rPr>
  </w:style>
  <w:style w:type="paragraph" w:styleId="a4">
    <w:name w:val="Body Text"/>
    <w:basedOn w:val="a"/>
    <w:rsid w:val="00B04E36"/>
    <w:rPr>
      <w:sz w:val="28"/>
    </w:rPr>
  </w:style>
  <w:style w:type="paragraph" w:styleId="a5">
    <w:name w:val="footer"/>
    <w:basedOn w:val="a"/>
    <w:link w:val="a6"/>
    <w:rsid w:val="00B0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B04E36"/>
  </w:style>
  <w:style w:type="paragraph" w:styleId="2">
    <w:name w:val="Body Text 2"/>
    <w:basedOn w:val="a"/>
    <w:rsid w:val="00B04E36"/>
    <w:pPr>
      <w:spacing w:line="600" w:lineRule="exact"/>
      <w:jc w:val="center"/>
    </w:pPr>
    <w:rPr>
      <w:rFonts w:eastAsia="黑体"/>
      <w:sz w:val="44"/>
    </w:rPr>
  </w:style>
  <w:style w:type="paragraph" w:styleId="a8">
    <w:name w:val="Balloon Text"/>
    <w:basedOn w:val="a"/>
    <w:semiHidden/>
    <w:rsid w:val="00B04E36"/>
    <w:rPr>
      <w:sz w:val="18"/>
      <w:szCs w:val="18"/>
    </w:rPr>
  </w:style>
  <w:style w:type="paragraph" w:styleId="a9">
    <w:name w:val="Date"/>
    <w:basedOn w:val="a"/>
    <w:next w:val="a"/>
    <w:link w:val="aa"/>
    <w:rsid w:val="00B04E36"/>
    <w:pPr>
      <w:ind w:leftChars="2500" w:left="100"/>
    </w:pPr>
    <w:rPr>
      <w:rFonts w:ascii="仿宋_GB2312" w:eastAsia="仿宋_GB2312"/>
      <w:sz w:val="30"/>
    </w:rPr>
  </w:style>
  <w:style w:type="paragraph" w:customStyle="1" w:styleId="Char1">
    <w:name w:val="Char1"/>
    <w:basedOn w:val="a"/>
    <w:rsid w:val="00F76242"/>
    <w:pPr>
      <w:spacing w:beforeLines="50" w:afterLines="50"/>
      <w:ind w:firstLineChars="200" w:firstLine="200"/>
    </w:pPr>
    <w:rPr>
      <w:rFonts w:eastAsia="仿宋_GB2312"/>
      <w:sz w:val="32"/>
      <w:szCs w:val="20"/>
    </w:rPr>
  </w:style>
  <w:style w:type="paragraph" w:styleId="ab">
    <w:name w:val="header"/>
    <w:basedOn w:val="a"/>
    <w:link w:val="ac"/>
    <w:rsid w:val="00521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rsid w:val="00521764"/>
    <w:rPr>
      <w:kern w:val="2"/>
      <w:sz w:val="18"/>
      <w:szCs w:val="18"/>
    </w:rPr>
  </w:style>
  <w:style w:type="character" w:customStyle="1" w:styleId="aa">
    <w:name w:val="日期 字符"/>
    <w:link w:val="a9"/>
    <w:rsid w:val="00521764"/>
    <w:rPr>
      <w:rFonts w:ascii="仿宋_GB2312" w:eastAsia="仿宋_GB2312"/>
      <w:kern w:val="2"/>
      <w:sz w:val="30"/>
      <w:szCs w:val="24"/>
    </w:rPr>
  </w:style>
  <w:style w:type="character" w:styleId="ad">
    <w:name w:val="Hyperlink"/>
    <w:rsid w:val="00521764"/>
    <w:rPr>
      <w:color w:val="0000FF"/>
      <w:u w:val="single"/>
    </w:rPr>
  </w:style>
  <w:style w:type="character" w:customStyle="1" w:styleId="a6">
    <w:name w:val="页脚 字符"/>
    <w:link w:val="a5"/>
    <w:rsid w:val="00521764"/>
    <w:rPr>
      <w:kern w:val="2"/>
      <w:sz w:val="18"/>
      <w:szCs w:val="18"/>
    </w:rPr>
  </w:style>
  <w:style w:type="paragraph" w:styleId="ae">
    <w:name w:val="Normal (Web)"/>
    <w:basedOn w:val="a"/>
    <w:rsid w:val="005217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CharCharChar1CharCharCharChar">
    <w:name w:val="默认段落字体 Para Char Char Char1 Char Char Char Char"/>
    <w:basedOn w:val="a"/>
    <w:semiHidden/>
    <w:locked/>
    <w:rsid w:val="00521764"/>
    <w:pPr>
      <w:spacing w:line="360" w:lineRule="auto"/>
    </w:pPr>
    <w:rPr>
      <w:rFonts w:asci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FA8AC-97D2-45E2-AAC6-EA885694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318</Words>
  <Characters>1814</Characters>
  <Application>Microsoft Office Word</Application>
  <DocSecurity>0</DocSecurity>
  <Lines>15</Lines>
  <Paragraphs>4</Paragraphs>
  <ScaleCrop>false</ScaleCrop>
  <Company>cqdddy</Company>
  <LinksUpToDate>false</LinksUpToDate>
  <CharactersWithSpaces>2128</CharactersWithSpaces>
  <SharedDoc>false</SharedDoc>
  <HLinks>
    <vt:vector size="12" baseType="variant">
      <vt:variant>
        <vt:i4>7864321</vt:i4>
      </vt:variant>
      <vt:variant>
        <vt:i4>3</vt:i4>
      </vt:variant>
      <vt:variant>
        <vt:i4>0</vt:i4>
      </vt:variant>
      <vt:variant>
        <vt:i4>5</vt:i4>
      </vt:variant>
      <vt:variant>
        <vt:lpwstr>mailto:cqsqkxh@126.com</vt:lpwstr>
      </vt:variant>
      <vt:variant>
        <vt:lpwstr/>
      </vt:variant>
      <vt:variant>
        <vt:i4>7864321</vt:i4>
      </vt:variant>
      <vt:variant>
        <vt:i4>0</vt:i4>
      </vt:variant>
      <vt:variant>
        <vt:i4>0</vt:i4>
      </vt:variant>
      <vt:variant>
        <vt:i4>5</vt:i4>
      </vt:variant>
      <vt:variant>
        <vt:lpwstr>mailto:cqsqkxh@126.com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 庆 市 期 刊 协 会</dc:title>
  <dc:creator>zhuMH</dc:creator>
  <cp:lastModifiedBy>KTNW</cp:lastModifiedBy>
  <cp:revision>2</cp:revision>
  <cp:lastPrinted>2021-08-24T07:26:00Z</cp:lastPrinted>
  <dcterms:created xsi:type="dcterms:W3CDTF">2021-08-24T07:30:00Z</dcterms:created>
  <dcterms:modified xsi:type="dcterms:W3CDTF">2021-08-24T07:30:00Z</dcterms:modified>
</cp:coreProperties>
</file>